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E50C3" w14:textId="77777777" w:rsidR="00720AB8" w:rsidRDefault="00720AB8"/>
    <w:p w14:paraId="461D3D81" w14:textId="77777777" w:rsidR="00542586" w:rsidRDefault="00542586"/>
    <w:p w14:paraId="6ACD50A8" w14:textId="77777777" w:rsidR="00542586" w:rsidRPr="000C627E" w:rsidRDefault="00542586" w:rsidP="00F83464">
      <w:pPr>
        <w:pBdr>
          <w:top w:val="nil"/>
          <w:left w:val="nil"/>
          <w:bottom w:val="nil"/>
          <w:right w:val="nil"/>
          <w:between w:val="nil"/>
        </w:pBdr>
        <w:spacing w:after="0" w:line="240" w:lineRule="auto"/>
        <w:rPr>
          <w:rFonts w:ascii="Bookman Old Style" w:eastAsia="Bookman Old Style" w:hAnsi="Bookman Old Style" w:cs="Bookman Old Style"/>
          <w:b/>
          <w:color w:val="000000"/>
          <w:sz w:val="24"/>
          <w:szCs w:val="24"/>
          <w:lang w:val="en-GB"/>
        </w:rPr>
      </w:pPr>
      <w:r w:rsidRPr="000C627E">
        <w:rPr>
          <w:rFonts w:ascii="Arial" w:eastAsia="Arial" w:hAnsi="Arial" w:cs="Arial"/>
          <w:noProof/>
          <w:color w:val="000000"/>
          <w:sz w:val="24"/>
          <w:szCs w:val="24"/>
        </w:rPr>
        <w:drawing>
          <wp:inline distT="0" distB="0" distL="0" distR="0" wp14:anchorId="65649F75" wp14:editId="604636BA">
            <wp:extent cx="2545080" cy="525780"/>
            <wp:effectExtent l="0" t="0" r="0" b="0"/>
            <wp:docPr id="1" name="image1.png" descr="C:\Users\User.U-PC\Desktop\Eaco.png"/>
            <wp:cNvGraphicFramePr/>
            <a:graphic xmlns:a="http://schemas.openxmlformats.org/drawingml/2006/main">
              <a:graphicData uri="http://schemas.openxmlformats.org/drawingml/2006/picture">
                <pic:pic xmlns:pic="http://schemas.openxmlformats.org/drawingml/2006/picture">
                  <pic:nvPicPr>
                    <pic:cNvPr id="0" name="image1.png" descr="C:\Users\User.U-PC\Desktop\Eaco.png"/>
                    <pic:cNvPicPr preferRelativeResize="0"/>
                  </pic:nvPicPr>
                  <pic:blipFill>
                    <a:blip r:embed="rId7"/>
                    <a:srcRect/>
                    <a:stretch>
                      <a:fillRect/>
                    </a:stretch>
                  </pic:blipFill>
                  <pic:spPr>
                    <a:xfrm>
                      <a:off x="0" y="0"/>
                      <a:ext cx="2545080" cy="525780"/>
                    </a:xfrm>
                    <a:prstGeom prst="rect">
                      <a:avLst/>
                    </a:prstGeom>
                    <a:ln/>
                  </pic:spPr>
                </pic:pic>
              </a:graphicData>
            </a:graphic>
          </wp:inline>
        </w:drawing>
      </w:r>
    </w:p>
    <w:p w14:paraId="619C3238" w14:textId="77777777" w:rsidR="00542586" w:rsidRPr="00F83464" w:rsidRDefault="00542586" w:rsidP="00F83464">
      <w:pPr>
        <w:pBdr>
          <w:top w:val="nil"/>
          <w:left w:val="nil"/>
          <w:bottom w:val="nil"/>
          <w:right w:val="nil"/>
          <w:between w:val="nil"/>
        </w:pBdr>
        <w:spacing w:after="0" w:line="240" w:lineRule="auto"/>
        <w:jc w:val="both"/>
        <w:rPr>
          <w:rFonts w:ascii="Arial" w:eastAsia="Arial" w:hAnsi="Arial" w:cs="Arial"/>
          <w:b/>
          <w:i/>
          <w:color w:val="FF0000"/>
          <w:lang w:val="en-GB"/>
        </w:rPr>
      </w:pPr>
      <w:r w:rsidRPr="00F83464">
        <w:rPr>
          <w:rFonts w:ascii="Calibri" w:eastAsia="Calibri" w:hAnsi="Calibri" w:cs="Calibri"/>
          <w:noProof/>
        </w:rPr>
        <mc:AlternateContent>
          <mc:Choice Requires="wps">
            <w:drawing>
              <wp:anchor distT="0" distB="0" distL="114300" distR="114300" simplePos="0" relativeHeight="251659264" behindDoc="0" locked="0" layoutInCell="1" hidden="0" allowOverlap="1" wp14:anchorId="00AE54A4" wp14:editId="3AF1CD9A">
                <wp:simplePos x="0" y="0"/>
                <wp:positionH relativeFrom="column">
                  <wp:posOffset>4305300</wp:posOffset>
                </wp:positionH>
                <wp:positionV relativeFrom="paragraph">
                  <wp:posOffset>165100</wp:posOffset>
                </wp:positionV>
                <wp:extent cx="1235075" cy="323850"/>
                <wp:effectExtent l="0" t="0" r="0" b="0"/>
                <wp:wrapNone/>
                <wp:docPr id="4" name="Rectangle 4"/>
                <wp:cNvGraphicFramePr/>
                <a:graphic xmlns:a="http://schemas.openxmlformats.org/drawingml/2006/main">
                  <a:graphicData uri="http://schemas.microsoft.com/office/word/2010/wordprocessingShape">
                    <wps:wsp>
                      <wps:cNvSpPr/>
                      <wps:spPr>
                        <a:xfrm>
                          <a:off x="4733225" y="3622838"/>
                          <a:ext cx="1225550" cy="314325"/>
                        </a:xfrm>
                        <a:prstGeom prst="rect">
                          <a:avLst/>
                        </a:prstGeom>
                        <a:noFill/>
                        <a:ln>
                          <a:noFill/>
                        </a:ln>
                      </wps:spPr>
                      <wps:txbx>
                        <w:txbxContent>
                          <w:p w14:paraId="0B626C9E" w14:textId="77777777" w:rsidR="00542586" w:rsidRDefault="00542586" w:rsidP="00542586">
                            <w:pPr>
                              <w:spacing w:line="258"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00AE54A4" id="Rectangle 4" o:spid="_x0000_s1026" style="position:absolute;left:0;text-align:left;margin-left:339pt;margin-top:13pt;width:97.2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" filled="f" stroked="f">
                <v:textbox inset="2.53958mm,1.2694mm,2.53958mm,1.2694mm">
                  <w:txbxContent>
                    <w:p w14:paraId="0B626C9E" w14:textId="77777777" w:rsidR="00542586" w:rsidRDefault="00542586" w:rsidP="00542586">
                      <w:pPr>
                        <w:spacing w:line="258" w:lineRule="auto"/>
                        <w:jc w:val="center"/>
                        <w:textDirection w:val="btLr"/>
                      </w:pPr>
                    </w:p>
                  </w:txbxContent>
                </v:textbox>
              </v:rect>
            </w:pict>
          </mc:Fallback>
        </mc:AlternateContent>
      </w:r>
      <w:r w:rsidRPr="00F83464">
        <w:rPr>
          <w:rFonts w:ascii="Arial" w:eastAsia="Arial" w:hAnsi="Arial" w:cs="Arial"/>
          <w:b/>
          <w:i/>
          <w:color w:val="FF0000"/>
          <w:lang w:val="en-GB"/>
        </w:rPr>
        <w:t>Communications for all in East Africa</w:t>
      </w:r>
    </w:p>
    <w:p w14:paraId="403F6B7B" w14:textId="77777777" w:rsidR="00F83464" w:rsidRPr="000C627E" w:rsidRDefault="00F83464" w:rsidP="00F83464">
      <w:pPr>
        <w:pBdr>
          <w:top w:val="nil"/>
          <w:left w:val="nil"/>
          <w:bottom w:val="nil"/>
          <w:right w:val="nil"/>
          <w:between w:val="nil"/>
        </w:pBdr>
        <w:spacing w:after="0" w:line="240" w:lineRule="auto"/>
        <w:jc w:val="both"/>
        <w:rPr>
          <w:rFonts w:ascii="Arial" w:eastAsia="Arial" w:hAnsi="Arial" w:cs="Arial"/>
          <w:b/>
          <w:sz w:val="24"/>
          <w:szCs w:val="24"/>
          <w:lang w:val="en-GB"/>
        </w:rPr>
      </w:pPr>
    </w:p>
    <w:p w14:paraId="5C0B1F0E" w14:textId="77777777" w:rsidR="00542586" w:rsidRPr="00542586" w:rsidRDefault="00542586" w:rsidP="00542586">
      <w:pPr>
        <w:jc w:val="both"/>
        <w:rPr>
          <w:rFonts w:ascii="Times New Roman" w:hAnsi="Times New Roman" w:cs="Times New Roman"/>
          <w:b/>
          <w:sz w:val="24"/>
          <w:szCs w:val="24"/>
        </w:rPr>
      </w:pPr>
      <w:r w:rsidRPr="00542586">
        <w:rPr>
          <w:rFonts w:ascii="Times New Roman" w:hAnsi="Times New Roman" w:cs="Times New Roman"/>
          <w:b/>
          <w:sz w:val="24"/>
          <w:szCs w:val="24"/>
        </w:rPr>
        <w:t>JUBA COMMUNIQUE ON E-WASTE MANAGEMENT</w:t>
      </w:r>
    </w:p>
    <w:p w14:paraId="31B33FF7" w14:textId="77777777" w:rsidR="00542586" w:rsidRDefault="00542586" w:rsidP="00542586">
      <w:pPr>
        <w:jc w:val="both"/>
        <w:rPr>
          <w:rFonts w:ascii="Times New Roman" w:hAnsi="Times New Roman" w:cs="Times New Roman"/>
          <w:b/>
          <w:sz w:val="24"/>
          <w:szCs w:val="24"/>
        </w:rPr>
      </w:pPr>
      <w:r w:rsidRPr="00542586">
        <w:rPr>
          <w:rFonts w:ascii="Times New Roman" w:hAnsi="Times New Roman" w:cs="Times New Roman"/>
          <w:sz w:val="24"/>
          <w:szCs w:val="24"/>
        </w:rPr>
        <w:t>We, members of the East African Community under the auspices of the East African Communications Organization met for three days from 11</w:t>
      </w:r>
      <w:r w:rsidRPr="00542586">
        <w:rPr>
          <w:rFonts w:ascii="Times New Roman" w:hAnsi="Times New Roman" w:cs="Times New Roman"/>
          <w:sz w:val="24"/>
          <w:szCs w:val="24"/>
          <w:vertAlign w:val="superscript"/>
        </w:rPr>
        <w:t>th</w:t>
      </w:r>
      <w:r w:rsidRPr="00542586">
        <w:rPr>
          <w:rFonts w:ascii="Times New Roman" w:hAnsi="Times New Roman" w:cs="Times New Roman"/>
          <w:sz w:val="24"/>
          <w:szCs w:val="24"/>
        </w:rPr>
        <w:t xml:space="preserve"> – 13</w:t>
      </w:r>
      <w:r w:rsidRPr="00542586">
        <w:rPr>
          <w:rFonts w:ascii="Times New Roman" w:hAnsi="Times New Roman" w:cs="Times New Roman"/>
          <w:sz w:val="24"/>
          <w:szCs w:val="24"/>
          <w:vertAlign w:val="superscript"/>
        </w:rPr>
        <w:t>th</w:t>
      </w:r>
      <w:r w:rsidRPr="00542586">
        <w:rPr>
          <w:rFonts w:ascii="Times New Roman" w:hAnsi="Times New Roman" w:cs="Times New Roman"/>
          <w:sz w:val="24"/>
          <w:szCs w:val="24"/>
        </w:rPr>
        <w:t xml:space="preserve"> March 2024</w:t>
      </w:r>
      <w:r w:rsidR="004B3111">
        <w:rPr>
          <w:rFonts w:ascii="Times New Roman" w:hAnsi="Times New Roman" w:cs="Times New Roman"/>
          <w:sz w:val="24"/>
          <w:szCs w:val="24"/>
        </w:rPr>
        <w:t>, at Imperial Plaza hotel, Juba South Sudan,</w:t>
      </w:r>
      <w:r w:rsidRPr="00542586">
        <w:rPr>
          <w:rFonts w:ascii="Times New Roman" w:hAnsi="Times New Roman" w:cs="Times New Roman"/>
          <w:sz w:val="24"/>
          <w:szCs w:val="24"/>
        </w:rPr>
        <w:t xml:space="preserve"> and exchanged ideas and experiences in management of e-waste within our region, under the </w:t>
      </w:r>
      <w:r w:rsidRPr="00542586">
        <w:rPr>
          <w:rFonts w:ascii="Times New Roman" w:hAnsi="Times New Roman" w:cs="Times New Roman"/>
          <w:i/>
          <w:sz w:val="24"/>
          <w:szCs w:val="24"/>
        </w:rPr>
        <w:t>theme</w:t>
      </w:r>
      <w:r w:rsidR="00AD3025">
        <w:rPr>
          <w:rFonts w:ascii="Times New Roman" w:hAnsi="Times New Roman" w:cs="Times New Roman"/>
          <w:i/>
          <w:sz w:val="24"/>
          <w:szCs w:val="24"/>
        </w:rPr>
        <w:t xml:space="preserve"> </w:t>
      </w:r>
      <w:r w:rsidRPr="00542586">
        <w:rPr>
          <w:rFonts w:ascii="Times New Roman" w:eastAsia="Century Gothic" w:hAnsi="Times New Roman" w:cs="Times New Roman"/>
          <w:b/>
          <w:sz w:val="24"/>
          <w:szCs w:val="24"/>
        </w:rPr>
        <w:t xml:space="preserve">“Sustainable Strategies for e-waste Management in South Sudan and EAC region: A holistic </w:t>
      </w:r>
      <w:proofErr w:type="gramStart"/>
      <w:r w:rsidRPr="00542586">
        <w:rPr>
          <w:rFonts w:ascii="Times New Roman" w:eastAsia="Century Gothic" w:hAnsi="Times New Roman" w:cs="Times New Roman"/>
          <w:b/>
          <w:sz w:val="24"/>
          <w:szCs w:val="24"/>
        </w:rPr>
        <w:t>approach</w:t>
      </w:r>
      <w:proofErr w:type="gramEnd"/>
      <w:r w:rsidRPr="00542586">
        <w:rPr>
          <w:rFonts w:ascii="Times New Roman" w:hAnsi="Times New Roman" w:cs="Times New Roman"/>
          <w:b/>
          <w:sz w:val="24"/>
          <w:szCs w:val="24"/>
        </w:rPr>
        <w:t>”</w:t>
      </w:r>
    </w:p>
    <w:p w14:paraId="66647204" w14:textId="77777777" w:rsidR="00096256" w:rsidRPr="00B60D0E" w:rsidRDefault="00096256" w:rsidP="00096256">
      <w:pPr>
        <w:numPr>
          <w:ilvl w:val="0"/>
          <w:numId w:val="6"/>
        </w:numPr>
        <w:spacing w:after="200" w:line="276" w:lineRule="auto"/>
        <w:jc w:val="both"/>
        <w:rPr>
          <w:rFonts w:ascii="Times New Roman" w:hAnsi="Times New Roman" w:cs="Times New Roman"/>
          <w:b/>
          <w:sz w:val="24"/>
          <w:szCs w:val="24"/>
          <w:lang w:val="en-GB"/>
        </w:rPr>
      </w:pPr>
      <w:r w:rsidRPr="00B60D0E">
        <w:rPr>
          <w:rFonts w:ascii="Times New Roman" w:hAnsi="Times New Roman" w:cs="Times New Roman"/>
          <w:b/>
          <w:sz w:val="24"/>
          <w:szCs w:val="24"/>
          <w:lang w:val="en-GB"/>
        </w:rPr>
        <w:t>OBJECTIVES OF THE WORKSHOP</w:t>
      </w:r>
    </w:p>
    <w:p w14:paraId="3676FA11" w14:textId="77777777" w:rsidR="00096256" w:rsidRPr="00B60D0E" w:rsidRDefault="00096256" w:rsidP="00096256">
      <w:pPr>
        <w:jc w:val="both"/>
        <w:rPr>
          <w:rFonts w:ascii="Times New Roman" w:hAnsi="Times New Roman" w:cs="Times New Roman"/>
          <w:sz w:val="24"/>
          <w:szCs w:val="24"/>
          <w:lang w:val="en-GB"/>
        </w:rPr>
      </w:pPr>
      <w:r w:rsidRPr="00B60D0E">
        <w:rPr>
          <w:rFonts w:ascii="Times New Roman" w:hAnsi="Times New Roman" w:cs="Times New Roman"/>
          <w:sz w:val="24"/>
          <w:szCs w:val="24"/>
          <w:lang w:val="en-GB"/>
        </w:rPr>
        <w:t xml:space="preserve">The following were the Objectives of the awareness workshop: </w:t>
      </w:r>
    </w:p>
    <w:p w14:paraId="561C81C6" w14:textId="77777777" w:rsidR="00096256" w:rsidRPr="00B60D0E" w:rsidRDefault="00096256" w:rsidP="00096256">
      <w:pPr>
        <w:numPr>
          <w:ilvl w:val="0"/>
          <w:numId w:val="7"/>
        </w:numPr>
        <w:spacing w:after="0" w:line="276" w:lineRule="auto"/>
        <w:jc w:val="both"/>
        <w:rPr>
          <w:rFonts w:ascii="Times New Roman" w:hAnsi="Times New Roman" w:cs="Times New Roman"/>
          <w:sz w:val="24"/>
          <w:szCs w:val="24"/>
          <w:lang w:val="en-GB"/>
        </w:rPr>
      </w:pPr>
      <w:r w:rsidRPr="00B60D0E">
        <w:rPr>
          <w:rFonts w:ascii="Times New Roman" w:hAnsi="Times New Roman" w:cs="Times New Roman"/>
          <w:sz w:val="24"/>
          <w:szCs w:val="24"/>
          <w:lang w:val="en-GB"/>
        </w:rPr>
        <w:t>Promote the adoption by various stakeholders of other sustainable e-waste management practices.</w:t>
      </w:r>
    </w:p>
    <w:p w14:paraId="1EAB73EE" w14:textId="77777777" w:rsidR="00096256" w:rsidRPr="00B60D0E" w:rsidRDefault="00096256" w:rsidP="00096256">
      <w:pPr>
        <w:numPr>
          <w:ilvl w:val="0"/>
          <w:numId w:val="7"/>
        </w:numPr>
        <w:spacing w:after="0" w:line="276" w:lineRule="auto"/>
        <w:jc w:val="both"/>
        <w:rPr>
          <w:rFonts w:ascii="Times New Roman" w:hAnsi="Times New Roman" w:cs="Times New Roman"/>
          <w:sz w:val="24"/>
          <w:szCs w:val="24"/>
          <w:lang w:val="en-GB"/>
        </w:rPr>
      </w:pPr>
      <w:r w:rsidRPr="00B60D0E">
        <w:rPr>
          <w:rFonts w:ascii="Times New Roman" w:hAnsi="Times New Roman" w:cs="Times New Roman"/>
          <w:sz w:val="24"/>
          <w:szCs w:val="24"/>
          <w:lang w:val="en-GB"/>
        </w:rPr>
        <w:t>Provide a synopsis on the global trends in e-waste management including best practices and successful case studies from around the world.</w:t>
      </w:r>
    </w:p>
    <w:p w14:paraId="328B33A0" w14:textId="77777777" w:rsidR="00096256" w:rsidRPr="00B60D0E" w:rsidRDefault="00096256" w:rsidP="00096256">
      <w:pPr>
        <w:numPr>
          <w:ilvl w:val="0"/>
          <w:numId w:val="7"/>
        </w:numPr>
        <w:spacing w:after="0" w:line="276" w:lineRule="auto"/>
        <w:jc w:val="both"/>
        <w:rPr>
          <w:rFonts w:ascii="Times New Roman" w:hAnsi="Times New Roman" w:cs="Times New Roman"/>
          <w:sz w:val="24"/>
          <w:szCs w:val="24"/>
          <w:lang w:val="en-GB"/>
        </w:rPr>
      </w:pPr>
      <w:r w:rsidRPr="00B60D0E">
        <w:rPr>
          <w:rFonts w:ascii="Times New Roman" w:hAnsi="Times New Roman" w:cs="Times New Roman"/>
          <w:sz w:val="24"/>
          <w:szCs w:val="24"/>
          <w:lang w:val="en-GB"/>
        </w:rPr>
        <w:t>Discuss how Extended Producer Responsibility (EPR) is a solution to sustainable e-waste management.</w:t>
      </w:r>
    </w:p>
    <w:p w14:paraId="21484383" w14:textId="77777777" w:rsidR="00096256" w:rsidRPr="00B60D0E" w:rsidRDefault="00096256" w:rsidP="00096256">
      <w:pPr>
        <w:numPr>
          <w:ilvl w:val="0"/>
          <w:numId w:val="7"/>
        </w:numPr>
        <w:spacing w:after="0" w:line="276" w:lineRule="auto"/>
        <w:jc w:val="both"/>
        <w:rPr>
          <w:rFonts w:ascii="Times New Roman" w:hAnsi="Times New Roman" w:cs="Times New Roman"/>
          <w:sz w:val="24"/>
          <w:szCs w:val="24"/>
          <w:lang w:val="en-GB"/>
        </w:rPr>
      </w:pPr>
      <w:r w:rsidRPr="00B60D0E">
        <w:rPr>
          <w:rFonts w:ascii="Times New Roman" w:hAnsi="Times New Roman" w:cs="Times New Roman"/>
          <w:sz w:val="24"/>
          <w:szCs w:val="24"/>
          <w:lang w:val="en-GB"/>
        </w:rPr>
        <w:t>Devise mechanisms of enhancing collaboration among governments, industry, and civil society in addressing e-waste management challenges.</w:t>
      </w:r>
    </w:p>
    <w:p w14:paraId="6C52CFE1" w14:textId="77777777" w:rsidR="00096256" w:rsidRDefault="00096256" w:rsidP="00096256">
      <w:pPr>
        <w:numPr>
          <w:ilvl w:val="0"/>
          <w:numId w:val="7"/>
        </w:numPr>
        <w:spacing w:after="0" w:line="276" w:lineRule="auto"/>
        <w:jc w:val="both"/>
        <w:rPr>
          <w:rFonts w:ascii="Times New Roman" w:hAnsi="Times New Roman" w:cs="Times New Roman"/>
          <w:sz w:val="24"/>
          <w:szCs w:val="24"/>
          <w:lang w:val="en-GB"/>
        </w:rPr>
      </w:pPr>
      <w:r w:rsidRPr="00B60D0E">
        <w:rPr>
          <w:rFonts w:ascii="Times New Roman" w:hAnsi="Times New Roman" w:cs="Times New Roman"/>
          <w:sz w:val="24"/>
          <w:szCs w:val="24"/>
          <w:lang w:val="en-GB"/>
        </w:rPr>
        <w:t>Identifying and addressing barriers to sustainable e-waste management</w:t>
      </w:r>
    </w:p>
    <w:p w14:paraId="6B9A69DC" w14:textId="77777777" w:rsidR="005F7B53" w:rsidRPr="00B60D0E" w:rsidRDefault="005F7B53" w:rsidP="005F7B53">
      <w:pPr>
        <w:spacing w:after="0" w:line="276" w:lineRule="auto"/>
        <w:ind w:left="720"/>
        <w:jc w:val="both"/>
        <w:rPr>
          <w:rFonts w:ascii="Times New Roman" w:hAnsi="Times New Roman" w:cs="Times New Roman"/>
          <w:sz w:val="24"/>
          <w:szCs w:val="24"/>
          <w:lang w:val="en-GB"/>
        </w:rPr>
      </w:pPr>
    </w:p>
    <w:p w14:paraId="50B8A0DB" w14:textId="77777777" w:rsidR="00096256" w:rsidRPr="00B60D0E" w:rsidRDefault="00096256" w:rsidP="00096256">
      <w:pPr>
        <w:numPr>
          <w:ilvl w:val="0"/>
          <w:numId w:val="6"/>
        </w:numPr>
        <w:spacing w:after="200" w:line="276" w:lineRule="auto"/>
        <w:jc w:val="both"/>
        <w:rPr>
          <w:rFonts w:ascii="Times New Roman" w:hAnsi="Times New Roman" w:cs="Times New Roman"/>
          <w:b/>
          <w:sz w:val="24"/>
          <w:szCs w:val="24"/>
          <w:lang w:val="en-GB"/>
        </w:rPr>
      </w:pPr>
      <w:r w:rsidRPr="00B60D0E">
        <w:rPr>
          <w:rFonts w:ascii="Times New Roman" w:hAnsi="Times New Roman" w:cs="Times New Roman"/>
          <w:b/>
          <w:sz w:val="24"/>
          <w:szCs w:val="24"/>
          <w:lang w:val="en-GB"/>
        </w:rPr>
        <w:t>PARTICIPATION</w:t>
      </w:r>
    </w:p>
    <w:p w14:paraId="55FFC1F5" w14:textId="77777777" w:rsidR="00096256" w:rsidRPr="00B60D0E" w:rsidRDefault="00096256" w:rsidP="00096256">
      <w:pPr>
        <w:jc w:val="both"/>
        <w:rPr>
          <w:rFonts w:ascii="Times New Roman" w:hAnsi="Times New Roman" w:cs="Times New Roman"/>
          <w:sz w:val="24"/>
          <w:szCs w:val="24"/>
          <w:lang w:val="en-GB"/>
        </w:rPr>
      </w:pPr>
      <w:r w:rsidRPr="00B60D0E">
        <w:rPr>
          <w:rFonts w:ascii="Times New Roman" w:hAnsi="Times New Roman" w:cs="Times New Roman"/>
          <w:sz w:val="24"/>
          <w:szCs w:val="24"/>
          <w:lang w:val="en-GB"/>
        </w:rPr>
        <w:t xml:space="preserve">This workshop was attended by </w:t>
      </w:r>
      <w:r>
        <w:rPr>
          <w:rFonts w:ascii="Times New Roman" w:hAnsi="Times New Roman" w:cs="Times New Roman"/>
          <w:sz w:val="24"/>
          <w:szCs w:val="24"/>
          <w:lang w:val="en-GB"/>
        </w:rPr>
        <w:t>130</w:t>
      </w:r>
      <w:r w:rsidRPr="00B60D0E">
        <w:rPr>
          <w:rFonts w:ascii="Times New Roman" w:hAnsi="Times New Roman" w:cs="Times New Roman"/>
          <w:sz w:val="24"/>
          <w:szCs w:val="24"/>
          <w:lang w:val="en-GB"/>
        </w:rPr>
        <w:t xml:space="preserve"> participants physically</w:t>
      </w:r>
      <w:r>
        <w:rPr>
          <w:rFonts w:ascii="Times New Roman" w:hAnsi="Times New Roman" w:cs="Times New Roman"/>
          <w:sz w:val="24"/>
          <w:szCs w:val="24"/>
          <w:lang w:val="en-GB"/>
        </w:rPr>
        <w:t xml:space="preserve"> (109)</w:t>
      </w:r>
      <w:r w:rsidRPr="00B60D0E">
        <w:rPr>
          <w:rFonts w:ascii="Times New Roman" w:hAnsi="Times New Roman" w:cs="Times New Roman"/>
          <w:sz w:val="24"/>
          <w:szCs w:val="24"/>
          <w:lang w:val="en-GB"/>
        </w:rPr>
        <w:t xml:space="preserve"> and virtually </w:t>
      </w:r>
      <w:r>
        <w:rPr>
          <w:rFonts w:ascii="Times New Roman" w:hAnsi="Times New Roman" w:cs="Times New Roman"/>
          <w:sz w:val="24"/>
          <w:szCs w:val="24"/>
          <w:lang w:val="en-GB"/>
        </w:rPr>
        <w:t xml:space="preserve">(21) </w:t>
      </w:r>
      <w:r w:rsidRPr="00B60D0E">
        <w:rPr>
          <w:rFonts w:ascii="Times New Roman" w:hAnsi="Times New Roman" w:cs="Times New Roman"/>
          <w:sz w:val="24"/>
          <w:szCs w:val="24"/>
          <w:lang w:val="en-GB"/>
        </w:rPr>
        <w:t>from the EACO Member States, Africa and Europe. presenters were done both physically and virtually. The 6</w:t>
      </w:r>
      <w:r w:rsidRPr="00B60D0E">
        <w:rPr>
          <w:rFonts w:ascii="Times New Roman" w:hAnsi="Times New Roman" w:cs="Times New Roman"/>
          <w:sz w:val="24"/>
          <w:szCs w:val="24"/>
          <w:vertAlign w:val="superscript"/>
          <w:lang w:val="en-GB"/>
        </w:rPr>
        <w:t>th</w:t>
      </w:r>
      <w:r w:rsidRPr="00B60D0E">
        <w:rPr>
          <w:rFonts w:ascii="Times New Roman" w:hAnsi="Times New Roman" w:cs="Times New Roman"/>
          <w:sz w:val="24"/>
          <w:szCs w:val="24"/>
          <w:lang w:val="en-GB"/>
        </w:rPr>
        <w:t xml:space="preserve"> EACO Regional E-Waste workshop was attended by stakeholders, as follows: - </w:t>
      </w:r>
    </w:p>
    <w:p w14:paraId="4FC0AA05" w14:textId="77777777" w:rsidR="00096256" w:rsidRPr="00B60D0E" w:rsidRDefault="00096256" w:rsidP="00096256">
      <w:pPr>
        <w:pStyle w:val="ListParagraph"/>
        <w:numPr>
          <w:ilvl w:val="0"/>
          <w:numId w:val="5"/>
        </w:numPr>
        <w:spacing w:after="0" w:line="276" w:lineRule="auto"/>
        <w:jc w:val="both"/>
        <w:rPr>
          <w:rFonts w:ascii="Times New Roman" w:hAnsi="Times New Roman" w:cs="Times New Roman"/>
          <w:sz w:val="24"/>
          <w:szCs w:val="24"/>
          <w:lang w:val="en-GB"/>
        </w:rPr>
      </w:pPr>
      <w:r w:rsidRPr="00B60D0E">
        <w:rPr>
          <w:rFonts w:ascii="Times New Roman" w:hAnsi="Times New Roman" w:cs="Times New Roman"/>
          <w:sz w:val="24"/>
          <w:szCs w:val="24"/>
          <w:lang w:val="en-GB"/>
        </w:rPr>
        <w:t xml:space="preserve">EACO Member States and </w:t>
      </w:r>
      <w:proofErr w:type="gramStart"/>
      <w:r w:rsidRPr="00B60D0E">
        <w:rPr>
          <w:rFonts w:ascii="Times New Roman" w:hAnsi="Times New Roman" w:cs="Times New Roman"/>
          <w:sz w:val="24"/>
          <w:szCs w:val="24"/>
          <w:lang w:val="en-GB"/>
        </w:rPr>
        <w:t>partners;</w:t>
      </w:r>
      <w:proofErr w:type="gramEnd"/>
    </w:p>
    <w:p w14:paraId="2D476FBD" w14:textId="77777777" w:rsidR="00096256" w:rsidRPr="00B60D0E" w:rsidRDefault="00096256" w:rsidP="00096256">
      <w:pPr>
        <w:pStyle w:val="ListParagraph"/>
        <w:numPr>
          <w:ilvl w:val="0"/>
          <w:numId w:val="5"/>
        </w:numPr>
        <w:spacing w:after="0" w:line="276" w:lineRule="auto"/>
        <w:jc w:val="both"/>
        <w:rPr>
          <w:rFonts w:ascii="Times New Roman" w:hAnsi="Times New Roman" w:cs="Times New Roman"/>
          <w:sz w:val="24"/>
          <w:szCs w:val="24"/>
          <w:lang w:val="en-GB"/>
        </w:rPr>
      </w:pPr>
      <w:r w:rsidRPr="00B60D0E">
        <w:rPr>
          <w:rFonts w:ascii="Times New Roman" w:hAnsi="Times New Roman" w:cs="Times New Roman"/>
          <w:sz w:val="24"/>
          <w:szCs w:val="24"/>
          <w:lang w:val="en-GB"/>
        </w:rPr>
        <w:t xml:space="preserve">Law </w:t>
      </w:r>
      <w:proofErr w:type="gramStart"/>
      <w:r w:rsidRPr="00B60D0E">
        <w:rPr>
          <w:rFonts w:ascii="Times New Roman" w:hAnsi="Times New Roman" w:cs="Times New Roman"/>
          <w:sz w:val="24"/>
          <w:szCs w:val="24"/>
          <w:lang w:val="en-GB"/>
        </w:rPr>
        <w:t>makers;</w:t>
      </w:r>
      <w:proofErr w:type="gramEnd"/>
    </w:p>
    <w:p w14:paraId="28966B0C" w14:textId="1FD053E9" w:rsidR="00096256" w:rsidRPr="00B60D0E" w:rsidRDefault="00096256" w:rsidP="00096256">
      <w:pPr>
        <w:pStyle w:val="ListParagraph"/>
        <w:numPr>
          <w:ilvl w:val="0"/>
          <w:numId w:val="5"/>
        </w:numPr>
        <w:spacing w:after="0" w:line="276" w:lineRule="auto"/>
        <w:jc w:val="both"/>
        <w:rPr>
          <w:rFonts w:ascii="Times New Roman" w:hAnsi="Times New Roman" w:cs="Times New Roman"/>
          <w:sz w:val="24"/>
          <w:szCs w:val="24"/>
          <w:lang w:val="en-GB"/>
        </w:rPr>
      </w:pPr>
      <w:r w:rsidRPr="00B60D0E">
        <w:rPr>
          <w:rFonts w:ascii="Times New Roman" w:hAnsi="Times New Roman" w:cs="Times New Roman"/>
          <w:sz w:val="24"/>
          <w:szCs w:val="24"/>
          <w:lang w:val="en-GB"/>
        </w:rPr>
        <w:t>Policy   makers   in   relevant   Government   Ministries, Departments and Agencies, Local Government/</w:t>
      </w:r>
      <w:r w:rsidR="005F7B53">
        <w:rPr>
          <w:rFonts w:ascii="Times New Roman" w:hAnsi="Times New Roman" w:cs="Times New Roman"/>
          <w:sz w:val="24"/>
          <w:szCs w:val="24"/>
          <w:lang w:val="en-GB"/>
        </w:rPr>
        <w:t>States (</w:t>
      </w:r>
      <w:r w:rsidRPr="00B60D0E">
        <w:rPr>
          <w:rFonts w:ascii="Times New Roman" w:hAnsi="Times New Roman" w:cs="Times New Roman"/>
          <w:sz w:val="24"/>
          <w:szCs w:val="24"/>
          <w:lang w:val="en-GB"/>
        </w:rPr>
        <w:t>Count</w:t>
      </w:r>
      <w:r w:rsidR="005F7B53">
        <w:rPr>
          <w:rFonts w:ascii="Times New Roman" w:hAnsi="Times New Roman" w:cs="Times New Roman"/>
          <w:sz w:val="24"/>
          <w:szCs w:val="24"/>
          <w:lang w:val="en-GB"/>
        </w:rPr>
        <w:t>y)</w:t>
      </w:r>
      <w:r w:rsidRPr="00B60D0E">
        <w:rPr>
          <w:rFonts w:ascii="Times New Roman" w:hAnsi="Times New Roman" w:cs="Times New Roman"/>
          <w:sz w:val="24"/>
          <w:szCs w:val="24"/>
          <w:lang w:val="en-GB"/>
        </w:rPr>
        <w:t xml:space="preserve"> Governments, Environmental &amp; ICT </w:t>
      </w:r>
      <w:proofErr w:type="gramStart"/>
      <w:r w:rsidRPr="00B60D0E">
        <w:rPr>
          <w:rFonts w:ascii="Times New Roman" w:hAnsi="Times New Roman" w:cs="Times New Roman"/>
          <w:sz w:val="24"/>
          <w:szCs w:val="24"/>
          <w:lang w:val="en-GB"/>
        </w:rPr>
        <w:t>Regulators;</w:t>
      </w:r>
      <w:proofErr w:type="gramEnd"/>
    </w:p>
    <w:p w14:paraId="2D95667B" w14:textId="77777777" w:rsidR="00096256" w:rsidRPr="00B60D0E" w:rsidRDefault="00096256" w:rsidP="00096256">
      <w:pPr>
        <w:pStyle w:val="ListParagraph"/>
        <w:numPr>
          <w:ilvl w:val="0"/>
          <w:numId w:val="5"/>
        </w:numPr>
        <w:spacing w:after="0" w:line="276" w:lineRule="auto"/>
        <w:jc w:val="both"/>
        <w:rPr>
          <w:rFonts w:ascii="Times New Roman" w:hAnsi="Times New Roman" w:cs="Times New Roman"/>
          <w:sz w:val="24"/>
          <w:szCs w:val="24"/>
          <w:lang w:val="en-GB"/>
        </w:rPr>
      </w:pPr>
      <w:r w:rsidRPr="00B60D0E">
        <w:rPr>
          <w:rFonts w:ascii="Times New Roman" w:hAnsi="Times New Roman" w:cs="Times New Roman"/>
          <w:sz w:val="24"/>
          <w:szCs w:val="24"/>
          <w:lang w:val="en-GB"/>
        </w:rPr>
        <w:t xml:space="preserve">National Standards </w:t>
      </w:r>
      <w:proofErr w:type="gramStart"/>
      <w:r w:rsidRPr="00B60D0E">
        <w:rPr>
          <w:rFonts w:ascii="Times New Roman" w:hAnsi="Times New Roman" w:cs="Times New Roman"/>
          <w:sz w:val="24"/>
          <w:szCs w:val="24"/>
          <w:lang w:val="en-GB"/>
        </w:rPr>
        <w:t>Bodies;</w:t>
      </w:r>
      <w:proofErr w:type="gramEnd"/>
    </w:p>
    <w:p w14:paraId="46D831BF" w14:textId="77777777" w:rsidR="00096256" w:rsidRPr="00B60D0E" w:rsidRDefault="00096256" w:rsidP="00096256">
      <w:pPr>
        <w:pStyle w:val="ListParagraph"/>
        <w:numPr>
          <w:ilvl w:val="0"/>
          <w:numId w:val="5"/>
        </w:numPr>
        <w:spacing w:after="0" w:line="276" w:lineRule="auto"/>
        <w:jc w:val="both"/>
        <w:rPr>
          <w:rFonts w:ascii="Times New Roman" w:hAnsi="Times New Roman" w:cs="Times New Roman"/>
          <w:sz w:val="24"/>
          <w:szCs w:val="24"/>
          <w:lang w:val="en-GB"/>
        </w:rPr>
      </w:pPr>
      <w:r w:rsidRPr="00B60D0E">
        <w:rPr>
          <w:rFonts w:ascii="Times New Roman" w:hAnsi="Times New Roman" w:cs="Times New Roman"/>
          <w:sz w:val="24"/>
          <w:szCs w:val="24"/>
          <w:lang w:val="en-GB"/>
        </w:rPr>
        <w:t>Private Sector Players/</w:t>
      </w:r>
      <w:proofErr w:type="gramStart"/>
      <w:r w:rsidRPr="00B60D0E">
        <w:rPr>
          <w:rFonts w:ascii="Times New Roman" w:hAnsi="Times New Roman" w:cs="Times New Roman"/>
          <w:sz w:val="24"/>
          <w:szCs w:val="24"/>
          <w:lang w:val="en-GB"/>
        </w:rPr>
        <w:t>Recyclers;</w:t>
      </w:r>
      <w:proofErr w:type="gramEnd"/>
      <w:r w:rsidRPr="00B60D0E">
        <w:rPr>
          <w:rFonts w:ascii="Times New Roman" w:hAnsi="Times New Roman" w:cs="Times New Roman"/>
          <w:sz w:val="24"/>
          <w:szCs w:val="24"/>
          <w:lang w:val="en-GB"/>
        </w:rPr>
        <w:t xml:space="preserve"> </w:t>
      </w:r>
    </w:p>
    <w:p w14:paraId="6EF93A76" w14:textId="77777777" w:rsidR="00096256" w:rsidRPr="00B60D0E" w:rsidRDefault="00096256" w:rsidP="00096256">
      <w:pPr>
        <w:pStyle w:val="ListParagraph"/>
        <w:numPr>
          <w:ilvl w:val="0"/>
          <w:numId w:val="5"/>
        </w:numPr>
        <w:spacing w:after="0" w:line="276" w:lineRule="auto"/>
        <w:jc w:val="both"/>
        <w:rPr>
          <w:rFonts w:ascii="Times New Roman" w:hAnsi="Times New Roman" w:cs="Times New Roman"/>
          <w:sz w:val="24"/>
          <w:szCs w:val="24"/>
          <w:lang w:val="en-GB"/>
        </w:rPr>
      </w:pPr>
      <w:r w:rsidRPr="00B60D0E">
        <w:rPr>
          <w:rFonts w:ascii="Times New Roman" w:hAnsi="Times New Roman" w:cs="Times New Roman"/>
          <w:sz w:val="24"/>
          <w:szCs w:val="24"/>
          <w:lang w:val="en-GB"/>
        </w:rPr>
        <w:t xml:space="preserve">Academia/Training </w:t>
      </w:r>
      <w:proofErr w:type="gramStart"/>
      <w:r w:rsidRPr="00B60D0E">
        <w:rPr>
          <w:rFonts w:ascii="Times New Roman" w:hAnsi="Times New Roman" w:cs="Times New Roman"/>
          <w:sz w:val="24"/>
          <w:szCs w:val="24"/>
          <w:lang w:val="en-GB"/>
        </w:rPr>
        <w:t>Institutions;</w:t>
      </w:r>
      <w:proofErr w:type="gramEnd"/>
      <w:r w:rsidRPr="00B60D0E">
        <w:rPr>
          <w:rFonts w:ascii="Times New Roman" w:hAnsi="Times New Roman" w:cs="Times New Roman"/>
          <w:sz w:val="24"/>
          <w:szCs w:val="24"/>
          <w:lang w:val="en-GB"/>
        </w:rPr>
        <w:t xml:space="preserve"> </w:t>
      </w:r>
    </w:p>
    <w:p w14:paraId="6A44A50B" w14:textId="77777777" w:rsidR="00096256" w:rsidRPr="00B60D0E" w:rsidRDefault="00096256" w:rsidP="00096256">
      <w:pPr>
        <w:pStyle w:val="ListParagraph"/>
        <w:numPr>
          <w:ilvl w:val="0"/>
          <w:numId w:val="5"/>
        </w:numPr>
        <w:spacing w:after="200" w:line="276" w:lineRule="auto"/>
        <w:jc w:val="both"/>
        <w:rPr>
          <w:rFonts w:ascii="Times New Roman" w:hAnsi="Times New Roman" w:cs="Times New Roman"/>
          <w:sz w:val="24"/>
          <w:szCs w:val="24"/>
          <w:lang w:val="en-GB"/>
        </w:rPr>
      </w:pPr>
      <w:r w:rsidRPr="00B60D0E">
        <w:rPr>
          <w:rFonts w:ascii="Times New Roman" w:hAnsi="Times New Roman" w:cs="Times New Roman"/>
          <w:sz w:val="24"/>
          <w:szCs w:val="24"/>
          <w:lang w:val="en-GB"/>
        </w:rPr>
        <w:t>Consumer Organizations and the public/consumers of ICT services.</w:t>
      </w:r>
    </w:p>
    <w:p w14:paraId="36FA4F02" w14:textId="77777777" w:rsidR="00096256" w:rsidRPr="00B60D0E" w:rsidRDefault="00096256" w:rsidP="00096256">
      <w:pPr>
        <w:numPr>
          <w:ilvl w:val="0"/>
          <w:numId w:val="6"/>
        </w:numPr>
        <w:spacing w:after="200" w:line="276" w:lineRule="auto"/>
        <w:jc w:val="both"/>
        <w:rPr>
          <w:rFonts w:ascii="Times New Roman" w:hAnsi="Times New Roman" w:cs="Times New Roman"/>
          <w:b/>
          <w:bCs/>
          <w:sz w:val="24"/>
          <w:szCs w:val="24"/>
          <w:lang w:val="en-GB"/>
        </w:rPr>
      </w:pPr>
      <w:r w:rsidRPr="00B60D0E">
        <w:rPr>
          <w:rFonts w:ascii="Times New Roman" w:hAnsi="Times New Roman" w:cs="Times New Roman"/>
          <w:b/>
          <w:bCs/>
          <w:sz w:val="24"/>
          <w:szCs w:val="24"/>
          <w:lang w:val="en-GB"/>
        </w:rPr>
        <w:lastRenderedPageBreak/>
        <w:t>OPENING SESSION (SESSION 1) - REMARKS BY GUESTS</w:t>
      </w:r>
    </w:p>
    <w:p w14:paraId="3BB5D898" w14:textId="6952801D" w:rsidR="00096256" w:rsidRPr="00B60D0E" w:rsidRDefault="00096256" w:rsidP="00096256">
      <w:pPr>
        <w:pStyle w:val="ListParagraph"/>
        <w:numPr>
          <w:ilvl w:val="0"/>
          <w:numId w:val="4"/>
        </w:numPr>
        <w:spacing w:after="200" w:line="276" w:lineRule="auto"/>
        <w:jc w:val="both"/>
        <w:rPr>
          <w:rFonts w:ascii="Times New Roman" w:hAnsi="Times New Roman" w:cs="Times New Roman"/>
          <w:sz w:val="24"/>
          <w:szCs w:val="24"/>
          <w:lang w:val="en-GB"/>
        </w:rPr>
      </w:pPr>
      <w:r w:rsidRPr="00B60D0E">
        <w:rPr>
          <w:rFonts w:ascii="Times New Roman" w:hAnsi="Times New Roman" w:cs="Times New Roman"/>
          <w:sz w:val="24"/>
          <w:szCs w:val="24"/>
          <w:lang w:val="en-GB"/>
        </w:rPr>
        <w:t xml:space="preserve">Welcome Remarks by the Master of Ceremony, </w:t>
      </w:r>
      <w:r w:rsidRPr="00AE399F">
        <w:rPr>
          <w:rFonts w:ascii="Times New Roman" w:hAnsi="Times New Roman" w:cs="Times New Roman"/>
          <w:b/>
          <w:bCs/>
          <w:sz w:val="24"/>
          <w:szCs w:val="24"/>
          <w:lang w:val="en-GB"/>
        </w:rPr>
        <w:t>Mr. Paul Demetry of Ministry of Environment and Forestry (</w:t>
      </w:r>
      <w:proofErr w:type="spellStart"/>
      <w:r w:rsidRPr="00AE399F">
        <w:rPr>
          <w:rFonts w:ascii="Times New Roman" w:hAnsi="Times New Roman" w:cs="Times New Roman"/>
          <w:b/>
          <w:bCs/>
          <w:sz w:val="24"/>
          <w:szCs w:val="24"/>
          <w:lang w:val="en-GB"/>
        </w:rPr>
        <w:t>MoEF</w:t>
      </w:r>
      <w:proofErr w:type="spellEnd"/>
      <w:r w:rsidRPr="00AE399F">
        <w:rPr>
          <w:rFonts w:ascii="Times New Roman" w:hAnsi="Times New Roman" w:cs="Times New Roman"/>
          <w:b/>
          <w:bCs/>
          <w:sz w:val="24"/>
          <w:szCs w:val="24"/>
          <w:lang w:val="en-GB"/>
        </w:rPr>
        <w:t>) South Sudan</w:t>
      </w:r>
      <w:r w:rsidR="00AE399F">
        <w:rPr>
          <w:rFonts w:ascii="Times New Roman" w:hAnsi="Times New Roman" w:cs="Times New Roman"/>
          <w:sz w:val="24"/>
          <w:szCs w:val="24"/>
          <w:lang w:val="en-GB"/>
        </w:rPr>
        <w:t xml:space="preserve"> who warmly welcomed the</w:t>
      </w:r>
      <w:r w:rsidRPr="00B60D0E">
        <w:rPr>
          <w:rFonts w:ascii="Times New Roman" w:hAnsi="Times New Roman" w:cs="Times New Roman"/>
          <w:sz w:val="24"/>
          <w:szCs w:val="24"/>
          <w:lang w:val="en-GB"/>
        </w:rPr>
        <w:t xml:space="preserve"> </w:t>
      </w:r>
      <w:proofErr w:type="spellStart"/>
      <w:r w:rsidR="00AE399F">
        <w:rPr>
          <w:rFonts w:ascii="Times New Roman" w:hAnsi="Times New Roman" w:cs="Times New Roman"/>
          <w:sz w:val="24"/>
          <w:szCs w:val="24"/>
          <w:lang w:val="en-GB"/>
        </w:rPr>
        <w:t>particpants</w:t>
      </w:r>
      <w:proofErr w:type="spellEnd"/>
      <w:r w:rsidRPr="00B60D0E">
        <w:rPr>
          <w:rFonts w:ascii="Times New Roman" w:hAnsi="Times New Roman" w:cs="Times New Roman"/>
          <w:sz w:val="24"/>
          <w:szCs w:val="24"/>
          <w:lang w:val="en-GB"/>
        </w:rPr>
        <w:t xml:space="preserve"> to South Sudan and to the workshop; and wished them fruitful deliberations.</w:t>
      </w:r>
    </w:p>
    <w:p w14:paraId="4A430307" w14:textId="33C7FA3F" w:rsidR="00096256" w:rsidRPr="00B60D0E" w:rsidRDefault="00096256" w:rsidP="00096256">
      <w:pPr>
        <w:pStyle w:val="ListParagraph"/>
        <w:numPr>
          <w:ilvl w:val="0"/>
          <w:numId w:val="4"/>
        </w:numPr>
        <w:spacing w:after="200" w:line="276" w:lineRule="auto"/>
        <w:jc w:val="both"/>
        <w:rPr>
          <w:rFonts w:ascii="Times New Roman" w:hAnsi="Times New Roman" w:cs="Times New Roman"/>
          <w:i/>
          <w:sz w:val="24"/>
          <w:szCs w:val="24"/>
          <w:lang w:val="en-GB"/>
        </w:rPr>
      </w:pPr>
      <w:r w:rsidRPr="00B60D0E">
        <w:rPr>
          <w:rFonts w:ascii="Times New Roman" w:hAnsi="Times New Roman" w:cs="Times New Roman"/>
          <w:sz w:val="24"/>
          <w:szCs w:val="24"/>
          <w:lang w:val="en-GB"/>
        </w:rPr>
        <w:t xml:space="preserve">Introductory Remarks by </w:t>
      </w:r>
      <w:r w:rsidRPr="00AE399F">
        <w:rPr>
          <w:rFonts w:ascii="Times New Roman" w:hAnsi="Times New Roman" w:cs="Times New Roman"/>
          <w:b/>
          <w:bCs/>
          <w:sz w:val="24"/>
          <w:szCs w:val="24"/>
          <w:lang w:val="en-GB"/>
        </w:rPr>
        <w:t xml:space="preserve">EACO Executive Secretary, </w:t>
      </w:r>
      <w:proofErr w:type="spellStart"/>
      <w:r w:rsidRPr="00AE399F">
        <w:rPr>
          <w:rFonts w:ascii="Times New Roman" w:hAnsi="Times New Roman" w:cs="Times New Roman"/>
          <w:b/>
          <w:bCs/>
          <w:sz w:val="24"/>
          <w:szCs w:val="24"/>
          <w:lang w:val="en-GB"/>
        </w:rPr>
        <w:t>Dr.</w:t>
      </w:r>
      <w:proofErr w:type="spellEnd"/>
      <w:r w:rsidRPr="00AE399F">
        <w:rPr>
          <w:rFonts w:ascii="Times New Roman" w:hAnsi="Times New Roman" w:cs="Times New Roman"/>
          <w:b/>
          <w:bCs/>
          <w:sz w:val="24"/>
          <w:szCs w:val="24"/>
          <w:lang w:val="en-GB"/>
        </w:rPr>
        <w:t xml:space="preserve"> Ally Yahaya Simba</w:t>
      </w:r>
      <w:r w:rsidR="00AE399F">
        <w:rPr>
          <w:rFonts w:ascii="Times New Roman" w:hAnsi="Times New Roman" w:cs="Times New Roman"/>
          <w:sz w:val="24"/>
          <w:szCs w:val="24"/>
          <w:lang w:val="en-GB"/>
        </w:rPr>
        <w:t>.</w:t>
      </w:r>
      <w:r w:rsidRPr="00B60D0E">
        <w:rPr>
          <w:rFonts w:ascii="Times New Roman" w:hAnsi="Times New Roman" w:cs="Times New Roman"/>
          <w:sz w:val="24"/>
          <w:szCs w:val="24"/>
          <w:lang w:val="en-GB"/>
        </w:rPr>
        <w:t xml:space="preserve"> He </w:t>
      </w:r>
      <w:r w:rsidR="00AE399F">
        <w:rPr>
          <w:rFonts w:ascii="Times New Roman" w:hAnsi="Times New Roman" w:cs="Times New Roman"/>
          <w:sz w:val="24"/>
          <w:szCs w:val="24"/>
          <w:lang w:val="en-GB"/>
        </w:rPr>
        <w:t>South Sudan for organising</w:t>
      </w:r>
      <w:r w:rsidRPr="00B60D0E">
        <w:rPr>
          <w:rFonts w:ascii="Times New Roman" w:hAnsi="Times New Roman" w:cs="Times New Roman"/>
          <w:sz w:val="24"/>
          <w:szCs w:val="24"/>
          <w:lang w:val="en-GB"/>
        </w:rPr>
        <w:t xml:space="preserve"> the workshop</w:t>
      </w:r>
      <w:r w:rsidR="00AE399F">
        <w:rPr>
          <w:rFonts w:ascii="Times New Roman" w:hAnsi="Times New Roman" w:cs="Times New Roman"/>
          <w:sz w:val="24"/>
          <w:szCs w:val="24"/>
          <w:lang w:val="en-GB"/>
        </w:rPr>
        <w:t xml:space="preserve">. </w:t>
      </w:r>
      <w:r w:rsidRPr="00B60D0E">
        <w:rPr>
          <w:rFonts w:ascii="Times New Roman" w:hAnsi="Times New Roman" w:cs="Times New Roman"/>
          <w:sz w:val="24"/>
          <w:szCs w:val="24"/>
          <w:lang w:val="en-GB"/>
        </w:rPr>
        <w:t xml:space="preserve">He updated the meeting on the various </w:t>
      </w:r>
      <w:r w:rsidR="00AE399F">
        <w:rPr>
          <w:rFonts w:ascii="Times New Roman" w:hAnsi="Times New Roman" w:cs="Times New Roman"/>
          <w:sz w:val="24"/>
          <w:szCs w:val="24"/>
          <w:lang w:val="en-GB"/>
        </w:rPr>
        <w:t xml:space="preserve">regional and national </w:t>
      </w:r>
      <w:r w:rsidRPr="00B60D0E">
        <w:rPr>
          <w:rFonts w:ascii="Times New Roman" w:hAnsi="Times New Roman" w:cs="Times New Roman"/>
          <w:sz w:val="24"/>
          <w:szCs w:val="24"/>
          <w:lang w:val="en-GB"/>
        </w:rPr>
        <w:t xml:space="preserve">Steering Committees established and thanked South Sudan and other </w:t>
      </w:r>
      <w:proofErr w:type="spellStart"/>
      <w:r w:rsidRPr="00B60D0E">
        <w:rPr>
          <w:rFonts w:ascii="Times New Roman" w:hAnsi="Times New Roman" w:cs="Times New Roman"/>
          <w:sz w:val="24"/>
          <w:szCs w:val="24"/>
          <w:lang w:val="en-GB"/>
        </w:rPr>
        <w:t>EAC</w:t>
      </w:r>
      <w:proofErr w:type="spellEnd"/>
      <w:r w:rsidRPr="00B60D0E">
        <w:rPr>
          <w:rFonts w:ascii="Times New Roman" w:hAnsi="Times New Roman" w:cs="Times New Roman"/>
          <w:sz w:val="24"/>
          <w:szCs w:val="24"/>
          <w:lang w:val="en-GB"/>
        </w:rPr>
        <w:t xml:space="preserve"> Partner States for the steps taken to regulate E-waste so far. </w:t>
      </w:r>
    </w:p>
    <w:p w14:paraId="07D80C26" w14:textId="33ABC24F" w:rsidR="00096256" w:rsidRPr="00B60D0E" w:rsidRDefault="00096256" w:rsidP="00096256">
      <w:pPr>
        <w:pStyle w:val="ListParagraph"/>
        <w:numPr>
          <w:ilvl w:val="0"/>
          <w:numId w:val="4"/>
        </w:numPr>
        <w:spacing w:after="200" w:line="276" w:lineRule="auto"/>
        <w:jc w:val="both"/>
        <w:rPr>
          <w:rFonts w:ascii="Times New Roman" w:hAnsi="Times New Roman" w:cs="Times New Roman"/>
          <w:sz w:val="24"/>
          <w:szCs w:val="24"/>
          <w:lang w:val="en-GB"/>
        </w:rPr>
      </w:pPr>
      <w:r w:rsidRPr="00B60D0E">
        <w:rPr>
          <w:rFonts w:ascii="Times New Roman" w:hAnsi="Times New Roman" w:cs="Times New Roman"/>
          <w:sz w:val="24"/>
          <w:szCs w:val="24"/>
          <w:lang w:val="en-GB"/>
        </w:rPr>
        <w:t xml:space="preserve">Opening Remarks by </w:t>
      </w:r>
      <w:r w:rsidR="00251C2F">
        <w:rPr>
          <w:rFonts w:ascii="Times New Roman" w:hAnsi="Times New Roman" w:cs="Times New Roman"/>
          <w:b/>
          <w:bCs/>
          <w:sz w:val="24"/>
          <w:szCs w:val="24"/>
          <w:lang w:val="en-GB"/>
        </w:rPr>
        <w:t xml:space="preserve">Director General of the </w:t>
      </w:r>
      <w:r w:rsidRPr="00251C2F">
        <w:rPr>
          <w:rFonts w:ascii="Times New Roman" w:hAnsi="Times New Roman" w:cs="Times New Roman"/>
          <w:b/>
          <w:bCs/>
          <w:sz w:val="24"/>
          <w:szCs w:val="24"/>
          <w:lang w:val="en-GB"/>
        </w:rPr>
        <w:t>National Communication Authority (</w:t>
      </w:r>
      <w:proofErr w:type="spellStart"/>
      <w:r w:rsidRPr="00251C2F">
        <w:rPr>
          <w:rFonts w:ascii="Times New Roman" w:hAnsi="Times New Roman" w:cs="Times New Roman"/>
          <w:b/>
          <w:bCs/>
          <w:sz w:val="24"/>
          <w:szCs w:val="24"/>
          <w:lang w:val="en-GB"/>
        </w:rPr>
        <w:t>NCA</w:t>
      </w:r>
      <w:proofErr w:type="spellEnd"/>
      <w:r w:rsidRPr="00251C2F">
        <w:rPr>
          <w:rFonts w:ascii="Times New Roman" w:hAnsi="Times New Roman" w:cs="Times New Roman"/>
          <w:b/>
          <w:bCs/>
          <w:sz w:val="24"/>
          <w:szCs w:val="24"/>
          <w:lang w:val="en-GB"/>
        </w:rPr>
        <w:t>) South Sudan</w:t>
      </w:r>
      <w:r w:rsidR="00251C2F">
        <w:rPr>
          <w:rFonts w:ascii="Times New Roman" w:hAnsi="Times New Roman" w:cs="Times New Roman"/>
          <w:b/>
          <w:bCs/>
          <w:sz w:val="24"/>
          <w:szCs w:val="24"/>
          <w:lang w:val="en-GB"/>
        </w:rPr>
        <w:t xml:space="preserve">, </w:t>
      </w:r>
      <w:r w:rsidRPr="00251C2F">
        <w:rPr>
          <w:rFonts w:ascii="Times New Roman" w:hAnsi="Times New Roman" w:cs="Times New Roman"/>
          <w:b/>
          <w:bCs/>
          <w:sz w:val="24"/>
          <w:szCs w:val="24"/>
          <w:lang w:val="en-GB"/>
        </w:rPr>
        <w:t>Eng. Napoleon Adok Gai</w:t>
      </w:r>
      <w:r w:rsidR="00251C2F">
        <w:rPr>
          <w:rFonts w:ascii="Times New Roman" w:hAnsi="Times New Roman" w:cs="Times New Roman"/>
          <w:b/>
          <w:bCs/>
          <w:sz w:val="24"/>
          <w:szCs w:val="24"/>
          <w:lang w:val="en-GB"/>
        </w:rPr>
        <w:t xml:space="preserve">. </w:t>
      </w:r>
      <w:r w:rsidR="00251C2F">
        <w:rPr>
          <w:rFonts w:ascii="Times New Roman" w:hAnsi="Times New Roman" w:cs="Times New Roman"/>
          <w:sz w:val="24"/>
          <w:szCs w:val="24"/>
          <w:lang w:val="en-GB"/>
        </w:rPr>
        <w:t>He welcomed the guests and r</w:t>
      </w:r>
      <w:r w:rsidRPr="00B60D0E">
        <w:rPr>
          <w:rFonts w:ascii="Times New Roman" w:hAnsi="Times New Roman" w:cs="Times New Roman"/>
          <w:sz w:val="24"/>
          <w:szCs w:val="24"/>
          <w:lang w:val="en-GB"/>
        </w:rPr>
        <w:t xml:space="preserve">eminded the participants that South Sudan having only recently emerged from the war has a lot to learn </w:t>
      </w:r>
      <w:proofErr w:type="gramStart"/>
      <w:r w:rsidRPr="00B60D0E">
        <w:rPr>
          <w:rFonts w:ascii="Times New Roman" w:hAnsi="Times New Roman" w:cs="Times New Roman"/>
          <w:sz w:val="24"/>
          <w:szCs w:val="24"/>
          <w:lang w:val="en-GB"/>
        </w:rPr>
        <w:t>and also</w:t>
      </w:r>
      <w:proofErr w:type="gramEnd"/>
      <w:r w:rsidRPr="00B60D0E">
        <w:rPr>
          <w:rFonts w:ascii="Times New Roman" w:hAnsi="Times New Roman" w:cs="Times New Roman"/>
          <w:sz w:val="24"/>
          <w:szCs w:val="24"/>
          <w:lang w:val="en-GB"/>
        </w:rPr>
        <w:t xml:space="preserve"> share on the influx of electronics (NGOs and Government institutions) as well as on matters of E-waste handling. </w:t>
      </w:r>
    </w:p>
    <w:p w14:paraId="0656B0CD" w14:textId="29B7D2E1" w:rsidR="00096256" w:rsidRPr="00B60D0E" w:rsidRDefault="00096256" w:rsidP="00096256">
      <w:pPr>
        <w:pStyle w:val="ListParagraph"/>
        <w:numPr>
          <w:ilvl w:val="0"/>
          <w:numId w:val="4"/>
        </w:numPr>
        <w:spacing w:after="200" w:line="276" w:lineRule="auto"/>
        <w:jc w:val="both"/>
        <w:rPr>
          <w:rFonts w:ascii="Times New Roman" w:hAnsi="Times New Roman" w:cs="Times New Roman"/>
          <w:sz w:val="24"/>
          <w:szCs w:val="24"/>
          <w:lang w:val="en-GB"/>
        </w:rPr>
      </w:pPr>
      <w:r w:rsidRPr="00B60D0E">
        <w:rPr>
          <w:rFonts w:ascii="Times New Roman" w:hAnsi="Times New Roman" w:cs="Times New Roman"/>
          <w:sz w:val="24"/>
          <w:szCs w:val="24"/>
          <w:lang w:val="en-GB"/>
        </w:rPr>
        <w:t xml:space="preserve">Opening Remarks by the </w:t>
      </w:r>
      <w:r w:rsidRPr="00CD1DA0">
        <w:rPr>
          <w:rFonts w:ascii="Times New Roman" w:hAnsi="Times New Roman" w:cs="Times New Roman"/>
          <w:b/>
          <w:bCs/>
          <w:sz w:val="24"/>
          <w:szCs w:val="24"/>
          <w:lang w:val="en-GB"/>
        </w:rPr>
        <w:t>Permanent Secretary for Environment, Ministry of Environment and Forestry (</w:t>
      </w:r>
      <w:proofErr w:type="spellStart"/>
      <w:r w:rsidRPr="00CD1DA0">
        <w:rPr>
          <w:rFonts w:ascii="Times New Roman" w:hAnsi="Times New Roman" w:cs="Times New Roman"/>
          <w:b/>
          <w:bCs/>
          <w:sz w:val="24"/>
          <w:szCs w:val="24"/>
          <w:lang w:val="en-GB"/>
        </w:rPr>
        <w:t>MoEF</w:t>
      </w:r>
      <w:proofErr w:type="spellEnd"/>
      <w:r w:rsidRPr="00CD1DA0">
        <w:rPr>
          <w:rFonts w:ascii="Times New Roman" w:hAnsi="Times New Roman" w:cs="Times New Roman"/>
          <w:b/>
          <w:bCs/>
          <w:sz w:val="24"/>
          <w:szCs w:val="24"/>
          <w:lang w:val="en-GB"/>
        </w:rPr>
        <w:t>) of South Sudan; Hon Joseph Africana Bartel</w:t>
      </w:r>
      <w:r w:rsidRPr="00B60D0E">
        <w:rPr>
          <w:rFonts w:ascii="Times New Roman" w:hAnsi="Times New Roman" w:cs="Times New Roman"/>
          <w:sz w:val="24"/>
          <w:szCs w:val="24"/>
          <w:lang w:val="en-GB"/>
        </w:rPr>
        <w:t xml:space="preserve">. </w:t>
      </w:r>
      <w:r w:rsidR="00CD1DA0">
        <w:rPr>
          <w:rFonts w:ascii="Times New Roman" w:hAnsi="Times New Roman" w:cs="Times New Roman"/>
          <w:sz w:val="24"/>
          <w:szCs w:val="24"/>
          <w:lang w:val="en-GB"/>
        </w:rPr>
        <w:t xml:space="preserve">Stressed the </w:t>
      </w:r>
      <w:r w:rsidRPr="00B60D0E">
        <w:rPr>
          <w:rFonts w:ascii="Times New Roman" w:hAnsi="Times New Roman" w:cs="Times New Roman"/>
          <w:sz w:val="24"/>
          <w:szCs w:val="24"/>
          <w:lang w:val="en-GB"/>
        </w:rPr>
        <w:t xml:space="preserve">need to come up with regional strategies to cater for plastics pollution and E-waste Management in the region. This is exacerbated by the </w:t>
      </w:r>
      <w:r w:rsidR="00CD1DA0" w:rsidRPr="00B60D0E">
        <w:rPr>
          <w:rFonts w:ascii="Times New Roman" w:hAnsi="Times New Roman" w:cs="Times New Roman"/>
          <w:sz w:val="24"/>
          <w:szCs w:val="24"/>
          <w:lang w:val="en-GB"/>
        </w:rPr>
        <w:t>ever-increasing</w:t>
      </w:r>
      <w:r w:rsidRPr="00B60D0E">
        <w:rPr>
          <w:rFonts w:ascii="Times New Roman" w:hAnsi="Times New Roman" w:cs="Times New Roman"/>
          <w:sz w:val="24"/>
          <w:szCs w:val="24"/>
          <w:lang w:val="en-GB"/>
        </w:rPr>
        <w:t xml:space="preserve"> population for instance in cities such as Juba. </w:t>
      </w:r>
      <w:r w:rsidR="00CD1DA0">
        <w:rPr>
          <w:rFonts w:ascii="Times New Roman" w:hAnsi="Times New Roman" w:cs="Times New Roman"/>
          <w:sz w:val="24"/>
          <w:szCs w:val="24"/>
          <w:lang w:val="en-GB"/>
        </w:rPr>
        <w:t xml:space="preserve">He also updated that the law on environment in South Sudan was in the offing, laying a platform for review. </w:t>
      </w:r>
    </w:p>
    <w:p w14:paraId="17AB11A9" w14:textId="77777777" w:rsidR="00797A38" w:rsidRPr="00797A38" w:rsidRDefault="00096256" w:rsidP="00096256">
      <w:pPr>
        <w:pStyle w:val="ListParagraph"/>
        <w:numPr>
          <w:ilvl w:val="0"/>
          <w:numId w:val="4"/>
        </w:numPr>
        <w:spacing w:after="200" w:line="276" w:lineRule="auto"/>
        <w:jc w:val="both"/>
        <w:rPr>
          <w:rFonts w:ascii="Times New Roman" w:hAnsi="Times New Roman" w:cs="Times New Roman"/>
          <w:b/>
          <w:i/>
          <w:sz w:val="24"/>
          <w:szCs w:val="24"/>
          <w:lang w:val="en-GB"/>
        </w:rPr>
      </w:pPr>
      <w:r w:rsidRPr="00B60D0E">
        <w:rPr>
          <w:rFonts w:ascii="Times New Roman" w:hAnsi="Times New Roman" w:cs="Times New Roman"/>
          <w:sz w:val="24"/>
          <w:szCs w:val="24"/>
          <w:lang w:val="en-GB"/>
        </w:rPr>
        <w:t xml:space="preserve">Opening Address/Chief Guest of Honour – </w:t>
      </w:r>
      <w:r w:rsidRPr="00CD1DA0">
        <w:rPr>
          <w:rFonts w:ascii="Times New Roman" w:hAnsi="Times New Roman" w:cs="Times New Roman"/>
          <w:b/>
          <w:bCs/>
          <w:sz w:val="24"/>
          <w:szCs w:val="24"/>
          <w:lang w:val="en-GB"/>
        </w:rPr>
        <w:t xml:space="preserve">Minister for Information, Communication Technology and Postal Services of South Sudan – Hon.  Michael </w:t>
      </w:r>
      <w:proofErr w:type="spellStart"/>
      <w:r w:rsidRPr="00CD1DA0">
        <w:rPr>
          <w:rFonts w:ascii="Times New Roman" w:hAnsi="Times New Roman" w:cs="Times New Roman"/>
          <w:b/>
          <w:bCs/>
          <w:sz w:val="24"/>
          <w:szCs w:val="24"/>
          <w:lang w:val="en-GB"/>
        </w:rPr>
        <w:t>Makuei</w:t>
      </w:r>
      <w:proofErr w:type="spellEnd"/>
      <w:r w:rsidRPr="00CD1DA0">
        <w:rPr>
          <w:rFonts w:ascii="Times New Roman" w:hAnsi="Times New Roman" w:cs="Times New Roman"/>
          <w:b/>
          <w:bCs/>
          <w:sz w:val="24"/>
          <w:szCs w:val="24"/>
          <w:lang w:val="en-GB"/>
        </w:rPr>
        <w:t xml:space="preserve"> Lueth – who was represented by </w:t>
      </w:r>
      <w:proofErr w:type="spellStart"/>
      <w:r w:rsidRPr="00CD1DA0">
        <w:rPr>
          <w:rFonts w:ascii="Times New Roman" w:hAnsi="Times New Roman" w:cs="Times New Roman"/>
          <w:b/>
          <w:bCs/>
          <w:sz w:val="24"/>
          <w:szCs w:val="24"/>
          <w:lang w:val="en-GB"/>
        </w:rPr>
        <w:t>Dr.</w:t>
      </w:r>
      <w:proofErr w:type="spellEnd"/>
      <w:r w:rsidRPr="00CD1DA0">
        <w:rPr>
          <w:rFonts w:ascii="Times New Roman" w:hAnsi="Times New Roman" w:cs="Times New Roman"/>
          <w:b/>
          <w:bCs/>
          <w:sz w:val="24"/>
          <w:szCs w:val="24"/>
          <w:lang w:val="en-GB"/>
        </w:rPr>
        <w:t xml:space="preserve"> Lado Wani Kayi, the Under Secretary Ministry of ICT and Postal Services. </w:t>
      </w:r>
      <w:r w:rsidRPr="00B60D0E">
        <w:rPr>
          <w:rFonts w:ascii="Times New Roman" w:hAnsi="Times New Roman" w:cs="Times New Roman"/>
          <w:sz w:val="24"/>
          <w:szCs w:val="24"/>
          <w:lang w:val="en-GB"/>
        </w:rPr>
        <w:t xml:space="preserve">He welcomed the participants of the workshop and thanked the organisers for always bringing on board </w:t>
      </w:r>
      <w:proofErr w:type="spellStart"/>
      <w:r w:rsidRPr="00B60D0E">
        <w:rPr>
          <w:rFonts w:ascii="Times New Roman" w:hAnsi="Times New Roman" w:cs="Times New Roman"/>
          <w:sz w:val="24"/>
          <w:szCs w:val="24"/>
          <w:lang w:val="en-GB"/>
        </w:rPr>
        <w:t>MoEF</w:t>
      </w:r>
      <w:proofErr w:type="spellEnd"/>
      <w:r w:rsidRPr="00B60D0E">
        <w:rPr>
          <w:rFonts w:ascii="Times New Roman" w:hAnsi="Times New Roman" w:cs="Times New Roman"/>
          <w:sz w:val="24"/>
          <w:szCs w:val="24"/>
          <w:lang w:val="en-GB"/>
        </w:rPr>
        <w:t xml:space="preserve"> of South </w:t>
      </w:r>
      <w:proofErr w:type="gramStart"/>
      <w:r w:rsidRPr="00B60D0E">
        <w:rPr>
          <w:rFonts w:ascii="Times New Roman" w:hAnsi="Times New Roman" w:cs="Times New Roman"/>
          <w:sz w:val="24"/>
          <w:szCs w:val="24"/>
          <w:lang w:val="en-GB"/>
        </w:rPr>
        <w:t>Sudan</w:t>
      </w:r>
      <w:proofErr w:type="gramEnd"/>
      <w:r w:rsidRPr="00B60D0E">
        <w:rPr>
          <w:rFonts w:ascii="Times New Roman" w:hAnsi="Times New Roman" w:cs="Times New Roman"/>
          <w:sz w:val="24"/>
          <w:szCs w:val="24"/>
          <w:lang w:val="en-GB"/>
        </w:rPr>
        <w:t xml:space="preserve"> which is a major stakeholder, if not the most relevant entity, in the fight against E-waste. </w:t>
      </w:r>
    </w:p>
    <w:p w14:paraId="46C95548" w14:textId="0C0E579F" w:rsidR="00096256" w:rsidRPr="00B60D0E" w:rsidRDefault="00096256" w:rsidP="00797A38">
      <w:pPr>
        <w:pStyle w:val="ListParagraph"/>
        <w:spacing w:after="200" w:line="276" w:lineRule="auto"/>
        <w:jc w:val="both"/>
        <w:rPr>
          <w:rFonts w:ascii="Times New Roman" w:hAnsi="Times New Roman" w:cs="Times New Roman"/>
          <w:b/>
          <w:i/>
          <w:sz w:val="24"/>
          <w:szCs w:val="24"/>
          <w:lang w:val="en-GB"/>
        </w:rPr>
      </w:pPr>
      <w:r w:rsidRPr="00B60D0E">
        <w:rPr>
          <w:rFonts w:ascii="Times New Roman" w:hAnsi="Times New Roman" w:cs="Times New Roman"/>
          <w:sz w:val="24"/>
          <w:szCs w:val="24"/>
          <w:lang w:val="en-GB"/>
        </w:rPr>
        <w:t xml:space="preserve">He mentioned the importance of the workshop which has brought together Policy makers, Academia, researchers, stakeholders, students etc. He further hinted on the 2022-2027 E- waste Management strategy highlighting the importance of regional initiatives that can be the basis for solving individual State problems on E-waste.  Since South Sudan has fewer laws, it was set to develop these with synergies and knowledge shared in the workshop. </w:t>
      </w:r>
    </w:p>
    <w:p w14:paraId="61A32E24" w14:textId="4C483D75" w:rsidR="00096256" w:rsidRPr="002B4BCB" w:rsidRDefault="00096256" w:rsidP="00096256">
      <w:pPr>
        <w:pStyle w:val="ListParagraph"/>
        <w:numPr>
          <w:ilvl w:val="0"/>
          <w:numId w:val="4"/>
        </w:numPr>
        <w:spacing w:after="200" w:line="276" w:lineRule="auto"/>
        <w:jc w:val="both"/>
        <w:rPr>
          <w:rFonts w:ascii="Times New Roman" w:hAnsi="Times New Roman" w:cs="Times New Roman"/>
          <w:b/>
          <w:sz w:val="24"/>
          <w:szCs w:val="24"/>
        </w:rPr>
      </w:pPr>
      <w:r w:rsidRPr="002B4BCB">
        <w:rPr>
          <w:rFonts w:ascii="Times New Roman" w:hAnsi="Times New Roman" w:cs="Times New Roman"/>
          <w:b/>
          <w:iCs/>
          <w:sz w:val="24"/>
          <w:szCs w:val="24"/>
          <w:lang w:val="en-GB"/>
        </w:rPr>
        <w:t xml:space="preserve">Keynote speech. </w:t>
      </w:r>
      <w:r w:rsidRPr="002B4BCB">
        <w:rPr>
          <w:rFonts w:ascii="Times New Roman" w:hAnsi="Times New Roman" w:cs="Times New Roman"/>
          <w:bCs/>
          <w:iCs/>
          <w:sz w:val="24"/>
          <w:szCs w:val="24"/>
          <w:lang w:val="en-GB"/>
        </w:rPr>
        <w:t xml:space="preserve">The Keynote speech entitled “Sustainable Waste Management,” was delivered by </w:t>
      </w:r>
      <w:proofErr w:type="spellStart"/>
      <w:r w:rsidRPr="002B4BCB">
        <w:rPr>
          <w:rFonts w:ascii="Times New Roman" w:hAnsi="Times New Roman" w:cs="Times New Roman"/>
          <w:bCs/>
          <w:iCs/>
          <w:sz w:val="24"/>
          <w:szCs w:val="24"/>
          <w:lang w:val="en-GB"/>
        </w:rPr>
        <w:t>Dr.</w:t>
      </w:r>
      <w:proofErr w:type="spellEnd"/>
      <w:r w:rsidRPr="002B4BCB">
        <w:rPr>
          <w:rFonts w:ascii="Times New Roman" w:hAnsi="Times New Roman" w:cs="Times New Roman"/>
          <w:bCs/>
          <w:iCs/>
          <w:sz w:val="24"/>
          <w:szCs w:val="24"/>
          <w:lang w:val="en-GB"/>
        </w:rPr>
        <w:t xml:space="preserve"> Thomas Musili (PhD) of </w:t>
      </w:r>
      <w:proofErr w:type="spellStart"/>
      <w:r w:rsidRPr="002B4BCB">
        <w:rPr>
          <w:rFonts w:ascii="Times New Roman" w:hAnsi="Times New Roman" w:cs="Times New Roman"/>
          <w:bCs/>
          <w:iCs/>
          <w:sz w:val="24"/>
          <w:szCs w:val="24"/>
          <w:lang w:val="en-GB"/>
        </w:rPr>
        <w:t>WEEC</w:t>
      </w:r>
      <w:proofErr w:type="spellEnd"/>
      <w:r w:rsidRPr="002B4BCB">
        <w:rPr>
          <w:rFonts w:ascii="Times New Roman" w:hAnsi="Times New Roman" w:cs="Times New Roman"/>
          <w:bCs/>
          <w:iCs/>
          <w:sz w:val="24"/>
          <w:szCs w:val="24"/>
          <w:lang w:val="en-GB"/>
        </w:rPr>
        <w:t>. He described what E-waste is and explained the need to have sustainable waste management practices.</w:t>
      </w:r>
      <w:r w:rsidR="002B4BCB">
        <w:rPr>
          <w:rFonts w:ascii="Times New Roman" w:hAnsi="Times New Roman" w:cs="Times New Roman"/>
          <w:bCs/>
          <w:iCs/>
          <w:sz w:val="24"/>
          <w:szCs w:val="24"/>
          <w:lang w:val="en-GB"/>
        </w:rPr>
        <w:t xml:space="preserve"> </w:t>
      </w:r>
      <w:r w:rsidRPr="002B4BCB">
        <w:rPr>
          <w:rFonts w:ascii="Times New Roman" w:hAnsi="Times New Roman" w:cs="Times New Roman"/>
          <w:bCs/>
          <w:iCs/>
          <w:sz w:val="24"/>
          <w:szCs w:val="24"/>
          <w:lang w:val="en-GB"/>
        </w:rPr>
        <w:t xml:space="preserve">He </w:t>
      </w:r>
      <w:r w:rsidR="002B4BCB">
        <w:rPr>
          <w:rFonts w:ascii="Times New Roman" w:hAnsi="Times New Roman" w:cs="Times New Roman"/>
          <w:bCs/>
          <w:iCs/>
          <w:sz w:val="24"/>
          <w:szCs w:val="24"/>
          <w:lang w:val="en-GB"/>
        </w:rPr>
        <w:t xml:space="preserve">advocated for </w:t>
      </w:r>
      <w:r w:rsidRPr="002B4BCB">
        <w:rPr>
          <w:rFonts w:ascii="Times New Roman" w:hAnsi="Times New Roman" w:cs="Times New Roman"/>
          <w:bCs/>
          <w:iCs/>
          <w:sz w:val="24"/>
          <w:szCs w:val="24"/>
          <w:lang w:val="en-GB"/>
        </w:rPr>
        <w:t xml:space="preserve">embracing the principles of a circular economy, that is Reducing, Re-using and Re-cycling E-waste. </w:t>
      </w:r>
      <w:proofErr w:type="gramStart"/>
      <w:r w:rsidRPr="002B4BCB">
        <w:rPr>
          <w:rFonts w:ascii="Times New Roman" w:hAnsi="Times New Roman" w:cs="Times New Roman"/>
          <w:bCs/>
          <w:iCs/>
          <w:sz w:val="24"/>
          <w:szCs w:val="24"/>
          <w:lang w:val="en-GB"/>
        </w:rPr>
        <w:t>He</w:t>
      </w:r>
      <w:proofErr w:type="gramEnd"/>
      <w:r w:rsidRPr="002B4BCB">
        <w:rPr>
          <w:rFonts w:ascii="Times New Roman" w:hAnsi="Times New Roman" w:cs="Times New Roman"/>
          <w:bCs/>
          <w:iCs/>
          <w:sz w:val="24"/>
          <w:szCs w:val="24"/>
          <w:lang w:val="en-GB"/>
        </w:rPr>
        <w:t xml:space="preserve"> spoke of the need for massive sensitisation for people to understand the need for e-waste management. The need for extended producer responsibility, technological tracking and set up of automated facilities to undertake e-waste management. Above all, he called for brotherliness and collaboration at regional and bilateral level to enable progress in addressing the challenge of E-waste in the </w:t>
      </w:r>
      <w:proofErr w:type="spellStart"/>
      <w:r w:rsidRPr="002B4BCB">
        <w:rPr>
          <w:rFonts w:ascii="Times New Roman" w:hAnsi="Times New Roman" w:cs="Times New Roman"/>
          <w:bCs/>
          <w:iCs/>
          <w:sz w:val="24"/>
          <w:szCs w:val="24"/>
          <w:lang w:val="en-GB"/>
        </w:rPr>
        <w:t>EAC</w:t>
      </w:r>
      <w:proofErr w:type="spellEnd"/>
      <w:r w:rsidRPr="002B4BCB">
        <w:rPr>
          <w:rFonts w:ascii="Times New Roman" w:hAnsi="Times New Roman" w:cs="Times New Roman"/>
          <w:bCs/>
          <w:iCs/>
          <w:sz w:val="24"/>
          <w:szCs w:val="24"/>
          <w:lang w:val="en-GB"/>
        </w:rPr>
        <w:t xml:space="preserve"> </w:t>
      </w:r>
      <w:proofErr w:type="gramStart"/>
      <w:r w:rsidRPr="002B4BCB">
        <w:rPr>
          <w:rFonts w:ascii="Times New Roman" w:hAnsi="Times New Roman" w:cs="Times New Roman"/>
          <w:bCs/>
          <w:iCs/>
          <w:sz w:val="24"/>
          <w:szCs w:val="24"/>
          <w:lang w:val="en-GB"/>
        </w:rPr>
        <w:t>region</w:t>
      </w:r>
      <w:proofErr w:type="gramEnd"/>
    </w:p>
    <w:p w14:paraId="4B0757ED" w14:textId="77777777" w:rsidR="00CF030E" w:rsidRDefault="00CF030E" w:rsidP="00542586">
      <w:pPr>
        <w:jc w:val="both"/>
        <w:rPr>
          <w:rFonts w:ascii="Times New Roman" w:hAnsi="Times New Roman" w:cs="Times New Roman"/>
          <w:b/>
          <w:sz w:val="24"/>
          <w:szCs w:val="24"/>
        </w:rPr>
      </w:pPr>
      <w:r>
        <w:rPr>
          <w:rFonts w:ascii="Times New Roman" w:hAnsi="Times New Roman" w:cs="Times New Roman"/>
          <w:b/>
          <w:sz w:val="24"/>
          <w:szCs w:val="24"/>
        </w:rPr>
        <w:lastRenderedPageBreak/>
        <w:t>KEY OBSERVATIONS AND TAKE AWAYS</w:t>
      </w:r>
    </w:p>
    <w:p w14:paraId="1910E881" w14:textId="393AF378" w:rsidR="00096256" w:rsidRDefault="00CF030E" w:rsidP="00542586">
      <w:pPr>
        <w:jc w:val="both"/>
        <w:rPr>
          <w:rFonts w:ascii="Times New Roman" w:hAnsi="Times New Roman" w:cs="Times New Roman"/>
          <w:b/>
          <w:sz w:val="24"/>
          <w:szCs w:val="24"/>
        </w:rPr>
      </w:pPr>
      <w:r>
        <w:rPr>
          <w:rFonts w:ascii="Times New Roman" w:hAnsi="Times New Roman" w:cs="Times New Roman"/>
          <w:b/>
          <w:sz w:val="24"/>
          <w:szCs w:val="24"/>
        </w:rPr>
        <w:t xml:space="preserve">Presenters technical, academia, consultants, practitioners, and  </w:t>
      </w:r>
    </w:p>
    <w:p w14:paraId="44A9C571" w14:textId="77777777" w:rsidR="00542586" w:rsidRDefault="00542586" w:rsidP="00AD3025">
      <w:pPr>
        <w:pStyle w:val="ListParagraph"/>
        <w:numPr>
          <w:ilvl w:val="0"/>
          <w:numId w:val="3"/>
        </w:numPr>
        <w:jc w:val="both"/>
        <w:rPr>
          <w:rFonts w:ascii="Times New Roman" w:hAnsi="Times New Roman" w:cs="Times New Roman"/>
          <w:sz w:val="24"/>
          <w:szCs w:val="24"/>
        </w:rPr>
      </w:pPr>
      <w:r w:rsidRPr="00AD3025">
        <w:rPr>
          <w:rFonts w:ascii="Times New Roman" w:hAnsi="Times New Roman" w:cs="Times New Roman"/>
          <w:sz w:val="24"/>
          <w:szCs w:val="24"/>
        </w:rPr>
        <w:t>The meeting was guided by the Regional E-waste management strategy 2022 – 2027, and Member States shared the status of implementation of the document. It was evident that the document is a very crucial reference in shaping member states in addressing the e-waste challenge through appropriate customization.</w:t>
      </w:r>
    </w:p>
    <w:p w14:paraId="40084A4E" w14:textId="77777777" w:rsidR="00AD3025" w:rsidRPr="00AD3025" w:rsidRDefault="00AD3025" w:rsidP="00AD3025">
      <w:pPr>
        <w:pStyle w:val="ListParagraph"/>
        <w:ind w:left="360"/>
        <w:jc w:val="both"/>
        <w:rPr>
          <w:rFonts w:ascii="Times New Roman" w:hAnsi="Times New Roman" w:cs="Times New Roman"/>
          <w:sz w:val="24"/>
          <w:szCs w:val="24"/>
        </w:rPr>
      </w:pPr>
    </w:p>
    <w:p w14:paraId="19176C67" w14:textId="77777777" w:rsidR="00542586" w:rsidRDefault="00542586" w:rsidP="00AD3025">
      <w:pPr>
        <w:pStyle w:val="ListParagraph"/>
        <w:numPr>
          <w:ilvl w:val="0"/>
          <w:numId w:val="3"/>
        </w:numPr>
        <w:jc w:val="both"/>
        <w:rPr>
          <w:rFonts w:ascii="Times New Roman" w:hAnsi="Times New Roman" w:cs="Times New Roman"/>
          <w:sz w:val="24"/>
          <w:szCs w:val="24"/>
        </w:rPr>
      </w:pPr>
      <w:r w:rsidRPr="00AD3025">
        <w:rPr>
          <w:rFonts w:ascii="Times New Roman" w:hAnsi="Times New Roman" w:cs="Times New Roman"/>
          <w:sz w:val="24"/>
          <w:szCs w:val="24"/>
        </w:rPr>
        <w:t xml:space="preserve">We explored the volumes of e-waste within our national borders and learnt that each member state has tens of </w:t>
      </w:r>
      <w:proofErr w:type="spellStart"/>
      <w:r w:rsidRPr="00AD3025">
        <w:rPr>
          <w:rFonts w:ascii="Times New Roman" w:hAnsi="Times New Roman" w:cs="Times New Roman"/>
          <w:sz w:val="24"/>
          <w:szCs w:val="24"/>
        </w:rPr>
        <w:t>tonnes</w:t>
      </w:r>
      <w:proofErr w:type="spellEnd"/>
      <w:r w:rsidRPr="00AD3025">
        <w:rPr>
          <w:rFonts w:ascii="Times New Roman" w:hAnsi="Times New Roman" w:cs="Times New Roman"/>
          <w:sz w:val="24"/>
          <w:szCs w:val="24"/>
        </w:rPr>
        <w:t xml:space="preserve"> of e-waste that requires appropriate disposal. The volumes are expanding exponentially </w:t>
      </w:r>
      <w:proofErr w:type="gramStart"/>
      <w:r w:rsidRPr="00AD3025">
        <w:rPr>
          <w:rFonts w:ascii="Times New Roman" w:hAnsi="Times New Roman" w:cs="Times New Roman"/>
          <w:sz w:val="24"/>
          <w:szCs w:val="24"/>
        </w:rPr>
        <w:t>as a result of</w:t>
      </w:r>
      <w:proofErr w:type="gramEnd"/>
      <w:r w:rsidRPr="00AD3025">
        <w:rPr>
          <w:rFonts w:ascii="Times New Roman" w:hAnsi="Times New Roman" w:cs="Times New Roman"/>
          <w:sz w:val="24"/>
          <w:szCs w:val="24"/>
        </w:rPr>
        <w:t xml:space="preserve"> rapid technological changes, increase in population, increased automation of services, change of appetite among users of electronic equipment, importation of obsolete technologies and rudimentary e-waste collection, recycling and disposal technologies.</w:t>
      </w:r>
    </w:p>
    <w:p w14:paraId="32A66BA2" w14:textId="77777777" w:rsidR="00AD3025" w:rsidRPr="00AD3025" w:rsidRDefault="00AD3025" w:rsidP="00AD3025">
      <w:pPr>
        <w:pStyle w:val="ListParagraph"/>
        <w:rPr>
          <w:rFonts w:ascii="Times New Roman" w:hAnsi="Times New Roman" w:cs="Times New Roman"/>
          <w:sz w:val="24"/>
          <w:szCs w:val="24"/>
        </w:rPr>
      </w:pPr>
    </w:p>
    <w:p w14:paraId="357BF2E1" w14:textId="77777777" w:rsidR="00542586" w:rsidRDefault="00542586" w:rsidP="00AD3025">
      <w:pPr>
        <w:pStyle w:val="ListParagraph"/>
        <w:numPr>
          <w:ilvl w:val="0"/>
          <w:numId w:val="3"/>
        </w:numPr>
        <w:jc w:val="both"/>
        <w:rPr>
          <w:rFonts w:ascii="Times New Roman" w:hAnsi="Times New Roman" w:cs="Times New Roman"/>
          <w:sz w:val="24"/>
          <w:szCs w:val="24"/>
        </w:rPr>
      </w:pPr>
      <w:r w:rsidRPr="00AD3025">
        <w:rPr>
          <w:rFonts w:ascii="Times New Roman" w:hAnsi="Times New Roman" w:cs="Times New Roman"/>
          <w:sz w:val="24"/>
          <w:szCs w:val="24"/>
        </w:rPr>
        <w:t>We learnt that member states have identified e-waste pollution as a major challenge and have put in place different types of legislation to address the menace. The policy and legislative framework was however felt to have many gaps and need to be strengthened. In addition, Member States agreed to embrace the e-waste Guidelines in place to help the players/actors in the area of e-waste to work in a conducive environment in combating e-waste challenges and also in harnessing the opportunities.</w:t>
      </w:r>
    </w:p>
    <w:p w14:paraId="6F217116" w14:textId="77777777" w:rsidR="00AD3025" w:rsidRPr="00AD3025" w:rsidRDefault="00AD3025" w:rsidP="00AD3025">
      <w:pPr>
        <w:pStyle w:val="ListParagraph"/>
        <w:rPr>
          <w:rFonts w:ascii="Times New Roman" w:hAnsi="Times New Roman" w:cs="Times New Roman"/>
          <w:sz w:val="24"/>
          <w:szCs w:val="24"/>
        </w:rPr>
      </w:pPr>
    </w:p>
    <w:p w14:paraId="70FC408A" w14:textId="77777777" w:rsidR="00542586" w:rsidRDefault="00542586" w:rsidP="00AD3025">
      <w:pPr>
        <w:pStyle w:val="ListParagraph"/>
        <w:numPr>
          <w:ilvl w:val="0"/>
          <w:numId w:val="3"/>
        </w:numPr>
        <w:jc w:val="both"/>
        <w:rPr>
          <w:rFonts w:ascii="Times New Roman" w:hAnsi="Times New Roman" w:cs="Times New Roman"/>
          <w:sz w:val="24"/>
          <w:szCs w:val="24"/>
        </w:rPr>
      </w:pPr>
      <w:r w:rsidRPr="00AD3025">
        <w:rPr>
          <w:rFonts w:ascii="Times New Roman" w:hAnsi="Times New Roman" w:cs="Times New Roman"/>
          <w:sz w:val="24"/>
          <w:szCs w:val="24"/>
        </w:rPr>
        <w:t>On infrastructure to manage e-waste, all member states reported differing levels of inadequacy. Collection systems were poor as well as inadequate recycling and poor final disposal. This is an area that requires immediate intervention to enhance e-waste reduction and recycling. It was noted that member states may not have adequate finances to invest in e-waste management and hence the need to explore other innovative sustainable resource mobilization approaches.</w:t>
      </w:r>
    </w:p>
    <w:p w14:paraId="1844EF89" w14:textId="77777777" w:rsidR="00AD3025" w:rsidRPr="00AD3025" w:rsidRDefault="00AD3025" w:rsidP="00AD3025">
      <w:pPr>
        <w:pStyle w:val="ListParagraph"/>
        <w:rPr>
          <w:rFonts w:ascii="Times New Roman" w:hAnsi="Times New Roman" w:cs="Times New Roman"/>
          <w:sz w:val="24"/>
          <w:szCs w:val="24"/>
        </w:rPr>
      </w:pPr>
    </w:p>
    <w:p w14:paraId="27A628EC" w14:textId="77777777" w:rsidR="00542586" w:rsidRDefault="00542586" w:rsidP="00AD3025">
      <w:pPr>
        <w:pStyle w:val="ListParagraph"/>
        <w:numPr>
          <w:ilvl w:val="0"/>
          <w:numId w:val="3"/>
        </w:numPr>
        <w:jc w:val="both"/>
        <w:rPr>
          <w:rFonts w:ascii="Times New Roman" w:hAnsi="Times New Roman" w:cs="Times New Roman"/>
          <w:sz w:val="24"/>
          <w:szCs w:val="24"/>
        </w:rPr>
      </w:pPr>
      <w:r w:rsidRPr="00AD3025">
        <w:rPr>
          <w:rFonts w:ascii="Times New Roman" w:hAnsi="Times New Roman" w:cs="Times New Roman"/>
          <w:sz w:val="24"/>
          <w:szCs w:val="24"/>
        </w:rPr>
        <w:t xml:space="preserve">Members were taken through use of Extended Producer Responsibility models by different countries and noted that if embraced in the region could help inject more resources and technologies for e-waste management. Countries agreed to mainstream EPR in their legislation and require producers to take care of their products and waste arising therefrom beyond their end of life. </w:t>
      </w:r>
    </w:p>
    <w:p w14:paraId="2C7CAA85" w14:textId="77777777" w:rsidR="00AD3025" w:rsidRPr="00AD3025" w:rsidRDefault="00AD3025" w:rsidP="00AD3025">
      <w:pPr>
        <w:pStyle w:val="ListParagraph"/>
        <w:rPr>
          <w:rFonts w:ascii="Times New Roman" w:hAnsi="Times New Roman" w:cs="Times New Roman"/>
          <w:sz w:val="24"/>
          <w:szCs w:val="24"/>
        </w:rPr>
      </w:pPr>
    </w:p>
    <w:p w14:paraId="45A6806A" w14:textId="77777777" w:rsidR="00542586" w:rsidRDefault="00542586" w:rsidP="00AD3025">
      <w:pPr>
        <w:pStyle w:val="ListParagraph"/>
        <w:numPr>
          <w:ilvl w:val="0"/>
          <w:numId w:val="3"/>
        </w:numPr>
        <w:jc w:val="both"/>
        <w:rPr>
          <w:rFonts w:ascii="Times New Roman" w:hAnsi="Times New Roman" w:cs="Times New Roman"/>
          <w:sz w:val="24"/>
          <w:szCs w:val="24"/>
        </w:rPr>
      </w:pPr>
      <w:r w:rsidRPr="00AD3025">
        <w:rPr>
          <w:rFonts w:ascii="Times New Roman" w:hAnsi="Times New Roman" w:cs="Times New Roman"/>
          <w:sz w:val="24"/>
          <w:szCs w:val="24"/>
        </w:rPr>
        <w:t xml:space="preserve">On coordination, members appreciated the role of EACO in bringing together member states to reflect on ways to address e-waste management. This was noted as a crucial platform to share experiences between Member States on addressing e-waste as a region. It was resolved that these regional initiatives and collaboration among Member States should be strengthened as the basis for solving individual country problems on e-waste by developing synergies and knowledge sharing. </w:t>
      </w:r>
    </w:p>
    <w:p w14:paraId="1F994305" w14:textId="77777777" w:rsidR="00AD3025" w:rsidRPr="00AD3025" w:rsidRDefault="00AD3025" w:rsidP="00AD3025">
      <w:pPr>
        <w:pStyle w:val="ListParagraph"/>
        <w:rPr>
          <w:rFonts w:ascii="Times New Roman" w:hAnsi="Times New Roman" w:cs="Times New Roman"/>
          <w:sz w:val="24"/>
          <w:szCs w:val="24"/>
        </w:rPr>
      </w:pPr>
    </w:p>
    <w:p w14:paraId="55ACC87E" w14:textId="77777777" w:rsidR="00542586" w:rsidRDefault="00542586" w:rsidP="00AD3025">
      <w:pPr>
        <w:pStyle w:val="ListParagraph"/>
        <w:numPr>
          <w:ilvl w:val="0"/>
          <w:numId w:val="3"/>
        </w:numPr>
        <w:jc w:val="both"/>
        <w:rPr>
          <w:rFonts w:ascii="Times New Roman" w:hAnsi="Times New Roman" w:cs="Times New Roman"/>
          <w:sz w:val="24"/>
          <w:szCs w:val="24"/>
        </w:rPr>
      </w:pPr>
      <w:r w:rsidRPr="00AD3025">
        <w:rPr>
          <w:rFonts w:ascii="Times New Roman" w:hAnsi="Times New Roman" w:cs="Times New Roman"/>
          <w:sz w:val="24"/>
          <w:szCs w:val="24"/>
        </w:rPr>
        <w:t xml:space="preserve">Public awareness leading to behavior change among the consumers was noted to be inadequate. It was agreed that sensitization and awareness should be enhanced to both private and public </w:t>
      </w:r>
      <w:r w:rsidRPr="00AD3025">
        <w:rPr>
          <w:rFonts w:ascii="Times New Roman" w:hAnsi="Times New Roman" w:cs="Times New Roman"/>
          <w:sz w:val="24"/>
          <w:szCs w:val="24"/>
        </w:rPr>
        <w:lastRenderedPageBreak/>
        <w:t xml:space="preserve">players to understand the importance of e-waste management to avoid pollution and degradation of the environment. The EPR schemes should be compelled to undertake awareness to inform the public on dangers of handling e-waste and appropriate collection sites and disposal methods. </w:t>
      </w:r>
    </w:p>
    <w:p w14:paraId="60947405" w14:textId="77777777" w:rsidR="00AD3025" w:rsidRPr="00AD3025" w:rsidRDefault="00AD3025" w:rsidP="00AD3025">
      <w:pPr>
        <w:pStyle w:val="ListParagraph"/>
        <w:rPr>
          <w:rFonts w:ascii="Times New Roman" w:hAnsi="Times New Roman" w:cs="Times New Roman"/>
          <w:sz w:val="24"/>
          <w:szCs w:val="24"/>
        </w:rPr>
      </w:pPr>
    </w:p>
    <w:p w14:paraId="3A33D363" w14:textId="77777777" w:rsidR="00542586" w:rsidRDefault="00542586" w:rsidP="00AD3025">
      <w:pPr>
        <w:pStyle w:val="ListParagraph"/>
        <w:numPr>
          <w:ilvl w:val="0"/>
          <w:numId w:val="3"/>
        </w:numPr>
        <w:jc w:val="both"/>
        <w:rPr>
          <w:rFonts w:ascii="Times New Roman" w:hAnsi="Times New Roman" w:cs="Times New Roman"/>
          <w:sz w:val="24"/>
          <w:szCs w:val="24"/>
        </w:rPr>
      </w:pPr>
      <w:r w:rsidRPr="00AD3025">
        <w:rPr>
          <w:rFonts w:ascii="Times New Roman" w:hAnsi="Times New Roman" w:cs="Times New Roman"/>
          <w:sz w:val="24"/>
          <w:szCs w:val="24"/>
        </w:rPr>
        <w:t xml:space="preserve">To upscale public awareness, Member States also noted that we have not harnessed all the platforms for public awareness. The Member States agreed on the urgency to develop a Communication Strategy to aid in spreading the conversation about e-waste management e.g. via social media, local radio and TV. </w:t>
      </w:r>
    </w:p>
    <w:p w14:paraId="71414232" w14:textId="77777777" w:rsidR="00AD3025" w:rsidRPr="00AD3025" w:rsidRDefault="00AD3025" w:rsidP="00AD3025">
      <w:pPr>
        <w:pStyle w:val="ListParagraph"/>
        <w:rPr>
          <w:rFonts w:ascii="Times New Roman" w:hAnsi="Times New Roman" w:cs="Times New Roman"/>
          <w:sz w:val="24"/>
          <w:szCs w:val="24"/>
        </w:rPr>
      </w:pPr>
    </w:p>
    <w:p w14:paraId="6F957212" w14:textId="77777777" w:rsidR="00542586" w:rsidRDefault="00542586" w:rsidP="00AD3025">
      <w:pPr>
        <w:pStyle w:val="ListParagraph"/>
        <w:numPr>
          <w:ilvl w:val="0"/>
          <w:numId w:val="3"/>
        </w:numPr>
        <w:jc w:val="both"/>
        <w:rPr>
          <w:rFonts w:ascii="Times New Roman" w:hAnsi="Times New Roman" w:cs="Times New Roman"/>
          <w:sz w:val="24"/>
          <w:szCs w:val="24"/>
        </w:rPr>
      </w:pPr>
      <w:r w:rsidRPr="00AD3025">
        <w:rPr>
          <w:rFonts w:ascii="Times New Roman" w:hAnsi="Times New Roman" w:cs="Times New Roman"/>
          <w:sz w:val="24"/>
          <w:szCs w:val="24"/>
        </w:rPr>
        <w:t xml:space="preserve">It was also noted that there was inadequate capacity on e-waste management among all the value chain actors. It was agreed that the EACO should consider having a capacity building </w:t>
      </w:r>
      <w:proofErr w:type="spellStart"/>
      <w:r w:rsidRPr="00AD3025">
        <w:rPr>
          <w:rFonts w:ascii="Times New Roman" w:hAnsi="Times New Roman" w:cs="Times New Roman"/>
          <w:sz w:val="24"/>
          <w:szCs w:val="24"/>
        </w:rPr>
        <w:t>programme</w:t>
      </w:r>
      <w:proofErr w:type="spellEnd"/>
      <w:r w:rsidRPr="00AD3025">
        <w:rPr>
          <w:rFonts w:ascii="Times New Roman" w:hAnsi="Times New Roman" w:cs="Times New Roman"/>
          <w:sz w:val="24"/>
          <w:szCs w:val="24"/>
        </w:rPr>
        <w:t xml:space="preserve"> for players in the e-waste value chain. The EPR schemes should take up capacity building as a key component in their </w:t>
      </w:r>
      <w:proofErr w:type="spellStart"/>
      <w:r w:rsidRPr="00AD3025">
        <w:rPr>
          <w:rFonts w:ascii="Times New Roman" w:hAnsi="Times New Roman" w:cs="Times New Roman"/>
          <w:sz w:val="24"/>
          <w:szCs w:val="24"/>
        </w:rPr>
        <w:t>programmes</w:t>
      </w:r>
      <w:proofErr w:type="spellEnd"/>
      <w:r w:rsidRPr="00AD3025">
        <w:rPr>
          <w:rFonts w:ascii="Times New Roman" w:hAnsi="Times New Roman" w:cs="Times New Roman"/>
          <w:sz w:val="24"/>
          <w:szCs w:val="24"/>
        </w:rPr>
        <w:t xml:space="preserve"> to enhance appropriate e-waste management.</w:t>
      </w:r>
    </w:p>
    <w:p w14:paraId="53460AC2" w14:textId="77777777" w:rsidR="00AD3025" w:rsidRPr="00AD3025" w:rsidRDefault="00AD3025" w:rsidP="00AD3025">
      <w:pPr>
        <w:pStyle w:val="ListParagraph"/>
        <w:rPr>
          <w:rFonts w:ascii="Times New Roman" w:hAnsi="Times New Roman" w:cs="Times New Roman"/>
          <w:sz w:val="24"/>
          <w:szCs w:val="24"/>
        </w:rPr>
      </w:pPr>
    </w:p>
    <w:p w14:paraId="0CE1D47F" w14:textId="78876E3D" w:rsidR="008C2285" w:rsidRDefault="00542586" w:rsidP="008C2285">
      <w:pPr>
        <w:pStyle w:val="ListParagraph"/>
        <w:numPr>
          <w:ilvl w:val="0"/>
          <w:numId w:val="3"/>
        </w:numPr>
        <w:jc w:val="both"/>
        <w:rPr>
          <w:rFonts w:ascii="Times New Roman" w:hAnsi="Times New Roman" w:cs="Times New Roman"/>
          <w:sz w:val="24"/>
          <w:szCs w:val="24"/>
        </w:rPr>
      </w:pPr>
      <w:r w:rsidRPr="00AD3025">
        <w:rPr>
          <w:rFonts w:ascii="Times New Roman" w:hAnsi="Times New Roman" w:cs="Times New Roman"/>
          <w:sz w:val="24"/>
          <w:szCs w:val="24"/>
        </w:rPr>
        <w:t xml:space="preserve">The meeting noted that some Member States have undertaken some rudimentary survey on the status of e-waste within their boundaries. The surveys were however felt insufficient and had not yielded credible data to enhance decision making. Members agreed that we cannot make meaningful progress if we do not have meaningful baseline data upon which to monitor progress of ongoing interventions. Member States agreed that baseline surveys should be </w:t>
      </w:r>
      <w:proofErr w:type="gramStart"/>
      <w:r w:rsidRPr="00AD3025">
        <w:rPr>
          <w:rFonts w:ascii="Times New Roman" w:hAnsi="Times New Roman" w:cs="Times New Roman"/>
          <w:sz w:val="24"/>
          <w:szCs w:val="24"/>
        </w:rPr>
        <w:t>enhanced</w:t>
      </w:r>
      <w:proofErr w:type="gramEnd"/>
      <w:r w:rsidRPr="00AD3025">
        <w:rPr>
          <w:rFonts w:ascii="Times New Roman" w:hAnsi="Times New Roman" w:cs="Times New Roman"/>
          <w:sz w:val="24"/>
          <w:szCs w:val="24"/>
        </w:rPr>
        <w:t xml:space="preserve"> and development partners should come in and assist in this priority need. </w:t>
      </w:r>
    </w:p>
    <w:p w14:paraId="6BA1B82F" w14:textId="77777777" w:rsidR="008C2285" w:rsidRDefault="008C2285" w:rsidP="008C2285">
      <w:pPr>
        <w:jc w:val="both"/>
        <w:rPr>
          <w:rFonts w:ascii="Times New Roman" w:hAnsi="Times New Roman" w:cs="Times New Roman"/>
          <w:sz w:val="24"/>
          <w:szCs w:val="24"/>
        </w:rPr>
      </w:pPr>
    </w:p>
    <w:p w14:paraId="225E3066" w14:textId="158BF01D" w:rsidR="008C2285" w:rsidRPr="008C2285" w:rsidRDefault="008C2285" w:rsidP="008C2285">
      <w:pPr>
        <w:jc w:val="both"/>
        <w:rPr>
          <w:rFonts w:ascii="Times New Roman" w:hAnsi="Times New Roman" w:cs="Times New Roman"/>
          <w:b/>
          <w:bCs/>
          <w:sz w:val="24"/>
          <w:szCs w:val="24"/>
        </w:rPr>
      </w:pPr>
      <w:r>
        <w:rPr>
          <w:rFonts w:ascii="Times New Roman" w:hAnsi="Times New Roman" w:cs="Times New Roman"/>
          <w:b/>
          <w:bCs/>
          <w:sz w:val="24"/>
          <w:szCs w:val="24"/>
        </w:rPr>
        <w:t xml:space="preserve">RAPPORTEUR </w:t>
      </w:r>
      <w:proofErr w:type="gramStart"/>
      <w:r>
        <w:rPr>
          <w:rFonts w:ascii="Times New Roman" w:hAnsi="Times New Roman" w:cs="Times New Roman"/>
          <w:b/>
          <w:bCs/>
          <w:sz w:val="24"/>
          <w:szCs w:val="24"/>
        </w:rPr>
        <w:t>TEAM;</w:t>
      </w:r>
      <w:proofErr w:type="gramEnd"/>
      <w:r>
        <w:rPr>
          <w:rFonts w:ascii="Times New Roman" w:hAnsi="Times New Roman" w:cs="Times New Roman"/>
          <w:b/>
          <w:bCs/>
          <w:sz w:val="24"/>
          <w:szCs w:val="24"/>
        </w:rPr>
        <w:t xml:space="preserve"> AND ALL THANK YOU ALL </w:t>
      </w:r>
    </w:p>
    <w:p w14:paraId="40DAFE2A" w14:textId="77777777" w:rsidR="00542586" w:rsidRDefault="00542586" w:rsidP="00542586"/>
    <w:p w14:paraId="2C55748A" w14:textId="77777777" w:rsidR="00542586" w:rsidRDefault="00542586"/>
    <w:p w14:paraId="32F4193C" w14:textId="77777777" w:rsidR="008C2285" w:rsidRDefault="008C2285"/>
    <w:sectPr w:rsidR="008C228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96A77" w14:textId="77777777" w:rsidR="00A97AB3" w:rsidRDefault="00A97AB3" w:rsidP="00AE399F">
      <w:pPr>
        <w:spacing w:after="0" w:line="240" w:lineRule="auto"/>
      </w:pPr>
      <w:r>
        <w:separator/>
      </w:r>
    </w:p>
  </w:endnote>
  <w:endnote w:type="continuationSeparator" w:id="0">
    <w:p w14:paraId="0F37A427" w14:textId="77777777" w:rsidR="00A97AB3" w:rsidRDefault="00A97AB3" w:rsidP="00AE3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459241"/>
      <w:docPartObj>
        <w:docPartGallery w:val="Page Numbers (Bottom of Page)"/>
        <w:docPartUnique/>
      </w:docPartObj>
    </w:sdtPr>
    <w:sdtEndPr>
      <w:rPr>
        <w:noProof/>
      </w:rPr>
    </w:sdtEndPr>
    <w:sdtContent>
      <w:p w14:paraId="4231E49E" w14:textId="56204C35" w:rsidR="00AE399F" w:rsidRDefault="00AE39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F87F06" w14:textId="77777777" w:rsidR="00AE399F" w:rsidRDefault="00AE3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20DFD" w14:textId="77777777" w:rsidR="00A97AB3" w:rsidRDefault="00A97AB3" w:rsidP="00AE399F">
      <w:pPr>
        <w:spacing w:after="0" w:line="240" w:lineRule="auto"/>
      </w:pPr>
      <w:r>
        <w:separator/>
      </w:r>
    </w:p>
  </w:footnote>
  <w:footnote w:type="continuationSeparator" w:id="0">
    <w:p w14:paraId="783D75AC" w14:textId="77777777" w:rsidR="00A97AB3" w:rsidRDefault="00A97AB3" w:rsidP="00AE39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5B88"/>
    <w:multiLevelType w:val="hybridMultilevel"/>
    <w:tmpl w:val="83CED5A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982A3F"/>
    <w:multiLevelType w:val="hybridMultilevel"/>
    <w:tmpl w:val="D9F08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8C2956"/>
    <w:multiLevelType w:val="multilevel"/>
    <w:tmpl w:val="B4F0E88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48DD038B"/>
    <w:multiLevelType w:val="hybridMultilevel"/>
    <w:tmpl w:val="597412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C312AD5"/>
    <w:multiLevelType w:val="hybridMultilevel"/>
    <w:tmpl w:val="5B5A0588"/>
    <w:lvl w:ilvl="0" w:tplc="AB5EC98E">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831A67"/>
    <w:multiLevelType w:val="hybridMultilevel"/>
    <w:tmpl w:val="BEF078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18533B"/>
    <w:multiLevelType w:val="multilevel"/>
    <w:tmpl w:val="D68075D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692002782">
    <w:abstractNumId w:val="1"/>
  </w:num>
  <w:num w:numId="2" w16cid:durableId="2054033764">
    <w:abstractNumId w:val="6"/>
  </w:num>
  <w:num w:numId="3" w16cid:durableId="593326395">
    <w:abstractNumId w:val="3"/>
  </w:num>
  <w:num w:numId="4" w16cid:durableId="2027514759">
    <w:abstractNumId w:val="4"/>
  </w:num>
  <w:num w:numId="5" w16cid:durableId="946278399">
    <w:abstractNumId w:val="0"/>
  </w:num>
  <w:num w:numId="6" w16cid:durableId="500704898">
    <w:abstractNumId w:val="2"/>
  </w:num>
  <w:num w:numId="7" w16cid:durableId="8477889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586"/>
    <w:rsid w:val="00096256"/>
    <w:rsid w:val="00251C2F"/>
    <w:rsid w:val="002B4BCB"/>
    <w:rsid w:val="004B149D"/>
    <w:rsid w:val="004B3111"/>
    <w:rsid w:val="00542586"/>
    <w:rsid w:val="005F0AFE"/>
    <w:rsid w:val="005F7B53"/>
    <w:rsid w:val="00720AB8"/>
    <w:rsid w:val="00797A38"/>
    <w:rsid w:val="007A15D0"/>
    <w:rsid w:val="008C2285"/>
    <w:rsid w:val="00A97AB3"/>
    <w:rsid w:val="00AD3025"/>
    <w:rsid w:val="00AE2882"/>
    <w:rsid w:val="00AE399F"/>
    <w:rsid w:val="00B50365"/>
    <w:rsid w:val="00CD1DA0"/>
    <w:rsid w:val="00CF030E"/>
    <w:rsid w:val="00CF63DE"/>
    <w:rsid w:val="00DC5E05"/>
    <w:rsid w:val="00F83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37952"/>
  <w15:chartTrackingRefBased/>
  <w15:docId w15:val="{B89296BF-B11D-478D-80C7-976456678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586"/>
  </w:style>
  <w:style w:type="paragraph" w:styleId="Heading2">
    <w:name w:val="heading 2"/>
    <w:basedOn w:val="Normal"/>
    <w:next w:val="Normal"/>
    <w:link w:val="Heading2Char"/>
    <w:uiPriority w:val="9"/>
    <w:unhideWhenUsed/>
    <w:qFormat/>
    <w:rsid w:val="00096256"/>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025"/>
    <w:pPr>
      <w:ind w:left="720"/>
      <w:contextualSpacing/>
    </w:pPr>
  </w:style>
  <w:style w:type="character" w:customStyle="1" w:styleId="Heading2Char">
    <w:name w:val="Heading 2 Char"/>
    <w:basedOn w:val="DefaultParagraphFont"/>
    <w:link w:val="Heading2"/>
    <w:uiPriority w:val="9"/>
    <w:rsid w:val="00096256"/>
    <w:rPr>
      <w:rFonts w:asciiTheme="majorHAnsi" w:eastAsiaTheme="majorEastAsia" w:hAnsiTheme="majorHAnsi" w:cstheme="majorBidi"/>
      <w:b/>
      <w:bCs/>
      <w:color w:val="5B9BD5" w:themeColor="accent1"/>
      <w:sz w:val="26"/>
      <w:szCs w:val="26"/>
    </w:rPr>
  </w:style>
  <w:style w:type="paragraph" w:styleId="Header">
    <w:name w:val="header"/>
    <w:basedOn w:val="Normal"/>
    <w:link w:val="HeaderChar"/>
    <w:uiPriority w:val="99"/>
    <w:unhideWhenUsed/>
    <w:rsid w:val="00AE39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99F"/>
  </w:style>
  <w:style w:type="paragraph" w:styleId="Footer">
    <w:name w:val="footer"/>
    <w:basedOn w:val="Normal"/>
    <w:link w:val="FooterChar"/>
    <w:uiPriority w:val="99"/>
    <w:unhideWhenUsed/>
    <w:rsid w:val="00AE39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1382</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Kevin Bakulumpagi</cp:lastModifiedBy>
  <cp:revision>13</cp:revision>
  <dcterms:created xsi:type="dcterms:W3CDTF">2024-03-13T09:25:00Z</dcterms:created>
  <dcterms:modified xsi:type="dcterms:W3CDTF">2024-03-13T10:00:00Z</dcterms:modified>
</cp:coreProperties>
</file>